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ADF65" w14:textId="3BD9008C" w:rsidR="00612F8C" w:rsidRPr="00FD699E" w:rsidRDefault="0033136C" w:rsidP="00612F8C">
      <w:pPr>
        <w:pStyle w:val="Title"/>
        <w:jc w:val="left"/>
      </w:pPr>
      <w:r w:rsidRPr="0033136C">
        <w:rPr>
          <w:rFonts w:eastAsia="Yu Gothic Light"/>
          <w:noProof/>
          <w:color w:val="084976"/>
          <w:spacing w:val="-10"/>
          <w:kern w:val="28"/>
          <w:sz w:val="18"/>
          <w:szCs w:val="18"/>
          <w:lang w:eastAsia="en-AU"/>
        </w:rPr>
        <w:drawing>
          <wp:anchor distT="0" distB="0" distL="114300" distR="114300" simplePos="0" relativeHeight="251656704" behindDoc="1" locked="0" layoutInCell="1" allowOverlap="1" wp14:anchorId="3346ACE3" wp14:editId="0F8180C4">
            <wp:simplePos x="0" y="0"/>
            <wp:positionH relativeFrom="page">
              <wp:posOffset>-10510</wp:posOffset>
            </wp:positionH>
            <wp:positionV relativeFrom="paragraph">
              <wp:posOffset>-1888227</wp:posOffset>
            </wp:positionV>
            <wp:extent cx="7557770" cy="10695197"/>
            <wp:effectExtent l="0" t="0" r="5080" b="0"/>
            <wp:wrapNone/>
            <wp:docPr id="57" name="Graphic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phic 57"/>
                    <pic:cNvPicPr>
                      <a:picLocks noChangeAspect="1" noChangeArrowheads="1"/>
                    </pic:cNvPicPr>
                  </pic:nvPicPr>
                  <pic:blipFill>
                    <a:blip r:embed="rId8">
                      <a:extLst>
                        <a:ext uri="{96DAC541-7B7A-43D3-8B79-37D633B846F1}">
                          <asvg:svgBlip xmlns:asvg="http://schemas.microsoft.com/office/drawing/2016/SVG/main" r:embed="rId9"/>
                        </a:ext>
                      </a:extLst>
                    </a:blip>
                    <a:stretch>
                      <a:fillRect/>
                    </a:stretch>
                  </pic:blipFill>
                  <pic:spPr bwMode="auto">
                    <a:xfrm>
                      <a:off x="0" y="0"/>
                      <a:ext cx="7557770" cy="10695197"/>
                    </a:xfrm>
                    <a:prstGeom prst="rect">
                      <a:avLst/>
                    </a:prstGeom>
                  </pic:spPr>
                </pic:pic>
              </a:graphicData>
            </a:graphic>
            <wp14:sizeRelH relativeFrom="page">
              <wp14:pctWidth>0</wp14:pctWidth>
            </wp14:sizeRelH>
            <wp14:sizeRelV relativeFrom="page">
              <wp14:pctHeight>0</wp14:pctHeight>
            </wp14:sizeRelV>
          </wp:anchor>
        </w:drawing>
      </w:r>
      <w:r w:rsidR="00612F8C">
        <w:t xml:space="preserve">Project Bank Account Trust Deed </w:t>
      </w:r>
    </w:p>
    <w:p w14:paraId="6118DC2A" w14:textId="2384E1D9" w:rsidR="00A61596" w:rsidRPr="00FD699E" w:rsidRDefault="00612F8C" w:rsidP="00612F8C">
      <w:pPr>
        <w:pStyle w:val="Subtitle"/>
      </w:pPr>
      <w:r w:rsidRPr="00FD699E">
        <w:t xml:space="preserve"> </w:t>
      </w:r>
      <w:r w:rsidR="00A61596" w:rsidRPr="00FD699E">
        <w:t>(</w:t>
      </w:r>
      <w:r w:rsidR="00C56646">
        <w:t xml:space="preserve">Version </w:t>
      </w:r>
      <w:r w:rsidR="0069692A">
        <w:t>July 2019</w:t>
      </w:r>
      <w:r w:rsidR="00A61596" w:rsidRPr="00FD699E">
        <w:t>)</w:t>
      </w:r>
    </w:p>
    <w:p w14:paraId="11C3131F" w14:textId="77777777" w:rsidR="00A61596" w:rsidRPr="00FD699E" w:rsidRDefault="00A61596" w:rsidP="00E36A67">
      <w:pPr>
        <w:pStyle w:val="Subtitle"/>
        <w:sectPr w:rsidR="00A61596" w:rsidRPr="00FD699E" w:rsidSect="00144B97">
          <w:headerReference w:type="default" r:id="rId10"/>
          <w:pgSz w:w="11906" w:h="16838" w:code="9"/>
          <w:pgMar w:top="2946" w:right="1440" w:bottom="1440" w:left="1440" w:header="709" w:footer="709" w:gutter="0"/>
          <w:cols w:space="708"/>
          <w:docGrid w:linePitch="360"/>
        </w:sectPr>
      </w:pPr>
    </w:p>
    <w:p w14:paraId="03C15A44" w14:textId="77777777" w:rsidR="00A61596" w:rsidRDefault="00A61596" w:rsidP="00892C81">
      <w:pPr>
        <w:spacing w:after="0"/>
        <w:rPr>
          <w:szCs w:val="22"/>
        </w:rPr>
        <w:sectPr w:rsidR="00A61596" w:rsidSect="008057C8">
          <w:footerReference w:type="default" r:id="rId11"/>
          <w:footerReference w:type="first" r:id="rId12"/>
          <w:pgSz w:w="11906" w:h="16838" w:code="9"/>
          <w:pgMar w:top="1440" w:right="1440" w:bottom="1440" w:left="1440" w:header="709" w:footer="709" w:gutter="0"/>
          <w:cols w:space="708"/>
          <w:titlePg/>
          <w:docGrid w:linePitch="360"/>
        </w:sectPr>
      </w:pPr>
    </w:p>
    <w:p w14:paraId="2BB0998D" w14:textId="77777777" w:rsidR="00A61596" w:rsidRDefault="0069692A" w:rsidP="00E55D97">
      <w:pPr>
        <w:pStyle w:val="Contents"/>
      </w:pPr>
      <w:r>
        <w:lastRenderedPageBreak/>
        <w:t xml:space="preserve">PROJECT BANK ACCOUNT </w:t>
      </w:r>
      <w:r w:rsidR="00612F8C">
        <w:t>DEED POLL</w:t>
      </w:r>
    </w:p>
    <w:p w14:paraId="30FF8E90" w14:textId="77777777" w:rsidR="00A61596" w:rsidRPr="00B600D3" w:rsidRDefault="00A61596" w:rsidP="00A61596">
      <w:pPr>
        <w:rPr>
          <w:sz w:val="20"/>
        </w:rPr>
      </w:pPr>
      <w:r w:rsidRPr="00B600D3">
        <w:rPr>
          <w:sz w:val="20"/>
        </w:rPr>
        <w:t xml:space="preserve">THIS </w:t>
      </w:r>
      <w:r w:rsidR="0069692A" w:rsidRPr="00B600D3">
        <w:rPr>
          <w:sz w:val="20"/>
        </w:rPr>
        <w:t xml:space="preserve">DEED </w:t>
      </w:r>
      <w:r w:rsidRPr="00B600D3">
        <w:rPr>
          <w:sz w:val="20"/>
        </w:rPr>
        <w:t xml:space="preserve">is made on this ………day of …..…..……………... 20.....… </w:t>
      </w:r>
      <w:r w:rsidR="0069692A" w:rsidRPr="00B600D3">
        <w:rPr>
          <w:sz w:val="20"/>
        </w:rPr>
        <w:t>by</w:t>
      </w:r>
      <w:r w:rsidRPr="00B600D3">
        <w:rPr>
          <w:sz w:val="20"/>
        </w:rPr>
        <w:t>:</w:t>
      </w:r>
    </w:p>
    <w:p w14:paraId="570D0A12" w14:textId="77777777" w:rsidR="00A61596" w:rsidRPr="00B600D3" w:rsidRDefault="00A61596" w:rsidP="00A61596">
      <w:pPr>
        <w:rPr>
          <w:sz w:val="20"/>
        </w:rPr>
      </w:pPr>
    </w:p>
    <w:p w14:paraId="2A4833A0" w14:textId="77777777" w:rsidR="00612F8C" w:rsidRPr="00B600D3" w:rsidRDefault="00612F8C" w:rsidP="00612F8C">
      <w:pPr>
        <w:pStyle w:val="ListParagraph"/>
        <w:numPr>
          <w:ilvl w:val="0"/>
          <w:numId w:val="7"/>
        </w:numPr>
        <w:rPr>
          <w:sz w:val="20"/>
        </w:rPr>
      </w:pPr>
      <w:r w:rsidRPr="00B600D3">
        <w:rPr>
          <w:b/>
          <w:sz w:val="20"/>
          <w:highlight w:val="yellow"/>
        </w:rPr>
        <w:t>[COMPANY NAME]</w:t>
      </w:r>
      <w:r w:rsidRPr="008D202B">
        <w:rPr>
          <w:b/>
          <w:sz w:val="20"/>
        </w:rPr>
        <w:t xml:space="preserve"> </w:t>
      </w:r>
      <w:r w:rsidRPr="00B600D3">
        <w:rPr>
          <w:b/>
          <w:sz w:val="20"/>
          <w:highlight w:val="yellow"/>
        </w:rPr>
        <w:t>(ABN: [ABN] )</w:t>
      </w:r>
      <w:r w:rsidRPr="008D202B">
        <w:rPr>
          <w:sz w:val="20"/>
        </w:rPr>
        <w:t xml:space="preserve">, of </w:t>
      </w:r>
      <w:r w:rsidRPr="00B600D3">
        <w:rPr>
          <w:sz w:val="20"/>
          <w:highlight w:val="yellow"/>
        </w:rPr>
        <w:t>[address]</w:t>
      </w:r>
      <w:r w:rsidRPr="008D202B">
        <w:rPr>
          <w:sz w:val="20"/>
        </w:rPr>
        <w:t xml:space="preserve"> (</w:t>
      </w:r>
      <w:r w:rsidRPr="008D202B">
        <w:rPr>
          <w:b/>
          <w:sz w:val="20"/>
        </w:rPr>
        <w:t>Contractor</w:t>
      </w:r>
      <w:r w:rsidRPr="008D202B">
        <w:rPr>
          <w:sz w:val="20"/>
        </w:rPr>
        <w:t>)</w:t>
      </w:r>
    </w:p>
    <w:p w14:paraId="2EF147DC" w14:textId="77777777" w:rsidR="00612F8C" w:rsidRPr="00B600D3" w:rsidRDefault="00612F8C" w:rsidP="00612F8C">
      <w:pPr>
        <w:ind w:left="1080"/>
        <w:rPr>
          <w:sz w:val="20"/>
        </w:rPr>
      </w:pPr>
      <w:r w:rsidRPr="00B600D3">
        <w:rPr>
          <w:sz w:val="20"/>
        </w:rPr>
        <w:t>in favour of</w:t>
      </w:r>
    </w:p>
    <w:p w14:paraId="795E8861" w14:textId="77777777" w:rsidR="00612F8C" w:rsidRPr="00B600D3" w:rsidRDefault="00612F8C" w:rsidP="00612F8C">
      <w:pPr>
        <w:pStyle w:val="ListParagraph"/>
        <w:numPr>
          <w:ilvl w:val="0"/>
          <w:numId w:val="7"/>
        </w:numPr>
        <w:rPr>
          <w:sz w:val="20"/>
        </w:rPr>
      </w:pPr>
      <w:r w:rsidRPr="00B600D3">
        <w:rPr>
          <w:b/>
          <w:sz w:val="20"/>
        </w:rPr>
        <w:t>WATER CORPORATION (ABN: 28 003 434 917)</w:t>
      </w:r>
      <w:r w:rsidRPr="00AA3673">
        <w:rPr>
          <w:sz w:val="20"/>
        </w:rPr>
        <w:t>,</w:t>
      </w:r>
      <w:r w:rsidRPr="00B600D3">
        <w:rPr>
          <w:sz w:val="20"/>
        </w:rPr>
        <w:t xml:space="preserve"> a statutory body corporate created by the </w:t>
      </w:r>
      <w:r w:rsidRPr="00B600D3">
        <w:rPr>
          <w:i/>
          <w:sz w:val="20"/>
        </w:rPr>
        <w:t>Water Corporation Act 1995</w:t>
      </w:r>
      <w:r w:rsidRPr="00B600D3">
        <w:rPr>
          <w:sz w:val="20"/>
        </w:rPr>
        <w:t xml:space="preserve"> (WA) of John Tonkin Water Centre, 629 Newcastle Street, Leederville, Western Australia 6007 (</w:t>
      </w:r>
      <w:r w:rsidRPr="00B600D3">
        <w:rPr>
          <w:b/>
          <w:sz w:val="20"/>
        </w:rPr>
        <w:t>Principal</w:t>
      </w:r>
      <w:r w:rsidRPr="00B600D3">
        <w:rPr>
          <w:sz w:val="20"/>
        </w:rPr>
        <w:t>)</w:t>
      </w:r>
    </w:p>
    <w:p w14:paraId="3AA2D9B0" w14:textId="77777777" w:rsidR="00612F8C" w:rsidRPr="00B600D3" w:rsidRDefault="00612F8C" w:rsidP="00612F8C">
      <w:pPr>
        <w:ind w:left="1080"/>
        <w:rPr>
          <w:sz w:val="20"/>
        </w:rPr>
      </w:pPr>
      <w:r w:rsidRPr="00B600D3">
        <w:rPr>
          <w:sz w:val="20"/>
        </w:rPr>
        <w:t>and</w:t>
      </w:r>
    </w:p>
    <w:p w14:paraId="148616DF" w14:textId="77777777" w:rsidR="00612F8C" w:rsidRPr="00B600D3" w:rsidRDefault="00612F8C" w:rsidP="00612F8C">
      <w:pPr>
        <w:pStyle w:val="ListParagraph"/>
        <w:numPr>
          <w:ilvl w:val="0"/>
          <w:numId w:val="7"/>
        </w:numPr>
        <w:rPr>
          <w:rFonts w:ascii="Arial Bold" w:hAnsi="Arial Bold"/>
          <w:b/>
          <w:caps/>
          <w:sz w:val="20"/>
        </w:rPr>
      </w:pPr>
      <w:r w:rsidRPr="00B600D3">
        <w:rPr>
          <w:rFonts w:ascii="Arial Bold" w:hAnsi="Arial Bold"/>
          <w:b/>
          <w:caps/>
          <w:sz w:val="20"/>
        </w:rPr>
        <w:t xml:space="preserve">The Beneficiaries </w:t>
      </w:r>
    </w:p>
    <w:p w14:paraId="77282BFF" w14:textId="77777777" w:rsidR="00A61596" w:rsidRPr="00B600D3" w:rsidRDefault="00A61596" w:rsidP="00A61596">
      <w:pPr>
        <w:rPr>
          <w:sz w:val="20"/>
        </w:rPr>
      </w:pPr>
    </w:p>
    <w:p w14:paraId="5B2CBE4F" w14:textId="77777777" w:rsidR="00A61596" w:rsidRPr="00B600D3" w:rsidRDefault="00A61596" w:rsidP="00A61596">
      <w:pPr>
        <w:rPr>
          <w:sz w:val="20"/>
        </w:rPr>
      </w:pPr>
      <w:r w:rsidRPr="00B600D3">
        <w:rPr>
          <w:sz w:val="20"/>
        </w:rPr>
        <w:t>Whereas:</w:t>
      </w:r>
    </w:p>
    <w:p w14:paraId="5E8DD376" w14:textId="77777777" w:rsidR="00612F8C" w:rsidRPr="00B600D3" w:rsidRDefault="00612F8C" w:rsidP="00612F8C">
      <w:pPr>
        <w:pStyle w:val="ListParagraph"/>
        <w:numPr>
          <w:ilvl w:val="0"/>
          <w:numId w:val="4"/>
        </w:numPr>
        <w:ind w:left="851" w:hanging="851"/>
        <w:contextualSpacing w:val="0"/>
        <w:rPr>
          <w:sz w:val="20"/>
        </w:rPr>
      </w:pPr>
      <w:r w:rsidRPr="00B600D3">
        <w:rPr>
          <w:sz w:val="20"/>
        </w:rPr>
        <w:t>The Principal and the Contractor have entered into the Contract for the carrying out and completion of the Project.</w:t>
      </w:r>
      <w:r>
        <w:rPr>
          <w:sz w:val="20"/>
        </w:rPr>
        <w:t xml:space="preserve"> </w:t>
      </w:r>
    </w:p>
    <w:p w14:paraId="01F62BE4" w14:textId="77777777" w:rsidR="00612F8C" w:rsidRPr="00B600D3" w:rsidRDefault="00612F8C" w:rsidP="00612F8C">
      <w:pPr>
        <w:pStyle w:val="ListParagraph"/>
        <w:numPr>
          <w:ilvl w:val="0"/>
          <w:numId w:val="4"/>
        </w:numPr>
        <w:ind w:left="851" w:hanging="851"/>
        <w:contextualSpacing w:val="0"/>
        <w:rPr>
          <w:sz w:val="20"/>
        </w:rPr>
      </w:pPr>
      <w:r w:rsidRPr="00B600D3">
        <w:rPr>
          <w:sz w:val="20"/>
        </w:rPr>
        <w:t>The Contractor has engaged or will engage Subcontractors to carry out and complete parts of the Project.</w:t>
      </w:r>
    </w:p>
    <w:p w14:paraId="5BFE6B05" w14:textId="77777777" w:rsidR="00612F8C" w:rsidRPr="00B600D3" w:rsidRDefault="00612F8C" w:rsidP="00612F8C">
      <w:pPr>
        <w:pStyle w:val="ListParagraph"/>
        <w:numPr>
          <w:ilvl w:val="0"/>
          <w:numId w:val="4"/>
        </w:numPr>
        <w:ind w:left="851" w:hanging="851"/>
        <w:contextualSpacing w:val="0"/>
        <w:rPr>
          <w:sz w:val="20"/>
        </w:rPr>
      </w:pPr>
      <w:r w:rsidRPr="00B600D3">
        <w:rPr>
          <w:sz w:val="20"/>
        </w:rPr>
        <w:t>The Principal will make payments to the Contractor as the Project progresses and these payments are to be held on trust by the Contractor for the Beneficiaries.</w:t>
      </w:r>
    </w:p>
    <w:p w14:paraId="4A5C8A91" w14:textId="77777777" w:rsidR="00612F8C" w:rsidRPr="00B600D3" w:rsidRDefault="00612F8C" w:rsidP="00612F8C">
      <w:pPr>
        <w:pStyle w:val="ListParagraph"/>
        <w:numPr>
          <w:ilvl w:val="0"/>
          <w:numId w:val="4"/>
        </w:numPr>
        <w:ind w:left="851" w:hanging="851"/>
        <w:contextualSpacing w:val="0"/>
        <w:rPr>
          <w:sz w:val="20"/>
        </w:rPr>
      </w:pPr>
      <w:r w:rsidRPr="00B600D3">
        <w:rPr>
          <w:sz w:val="20"/>
        </w:rPr>
        <w:t>This deed poll establishes the terms of the trust for the benefit of the Beneficiaries</w:t>
      </w:r>
      <w:r>
        <w:rPr>
          <w:sz w:val="20"/>
        </w:rPr>
        <w:t>.</w:t>
      </w:r>
    </w:p>
    <w:p w14:paraId="5B3CAECC" w14:textId="77777777" w:rsidR="00A61596" w:rsidRDefault="00612F8C" w:rsidP="00A61596">
      <w:pPr>
        <w:pStyle w:val="ListParagraph"/>
        <w:numPr>
          <w:ilvl w:val="0"/>
          <w:numId w:val="4"/>
        </w:numPr>
        <w:ind w:left="851" w:hanging="851"/>
        <w:contextualSpacing w:val="0"/>
        <w:rPr>
          <w:sz w:val="20"/>
        </w:rPr>
      </w:pPr>
      <w:r w:rsidRPr="00B600D3">
        <w:rPr>
          <w:sz w:val="20"/>
        </w:rPr>
        <w:t>The Principal is a party to this deed poll to accept the obligations placed on it and to benefit from its rights under this deed poll</w:t>
      </w:r>
      <w:r>
        <w:rPr>
          <w:sz w:val="20"/>
        </w:rPr>
        <w:t>.</w:t>
      </w:r>
    </w:p>
    <w:p w14:paraId="420AA4F2" w14:textId="77777777" w:rsidR="00612F8C" w:rsidRDefault="00612F8C" w:rsidP="00612F8C">
      <w:pPr>
        <w:pStyle w:val="ListParagraph"/>
        <w:ind w:left="0"/>
        <w:rPr>
          <w:rFonts w:ascii="Arial Bold" w:hAnsi="Arial Bold"/>
          <w:b/>
          <w:sz w:val="20"/>
        </w:rPr>
      </w:pPr>
    </w:p>
    <w:p w14:paraId="2D66B3C7" w14:textId="77777777" w:rsidR="00612F8C" w:rsidRPr="00BC5914" w:rsidRDefault="00612F8C" w:rsidP="00612F8C">
      <w:pPr>
        <w:pStyle w:val="ListParagraph"/>
        <w:ind w:left="0"/>
        <w:rPr>
          <w:rFonts w:ascii="Arial Bold" w:hAnsi="Arial Bold"/>
          <w:b/>
          <w:caps/>
          <w:sz w:val="20"/>
        </w:rPr>
        <w:sectPr w:rsidR="00612F8C" w:rsidRPr="00BC5914" w:rsidSect="008057C8">
          <w:headerReference w:type="default" r:id="rId13"/>
          <w:footerReference w:type="default" r:id="rId14"/>
          <w:pgSz w:w="11906" w:h="16838" w:code="9"/>
          <w:pgMar w:top="1440" w:right="1440" w:bottom="1440" w:left="1440" w:header="1247" w:footer="709" w:gutter="0"/>
          <w:cols w:space="708"/>
          <w:docGrid w:linePitch="360"/>
        </w:sectPr>
      </w:pPr>
      <w:r>
        <w:rPr>
          <w:rFonts w:ascii="Arial Bold" w:hAnsi="Arial Bold"/>
          <w:b/>
          <w:sz w:val="20"/>
        </w:rPr>
        <w:t>The Contractor declares as follows</w:t>
      </w:r>
    </w:p>
    <w:p w14:paraId="580BA74B" w14:textId="77777777" w:rsidR="00A61596" w:rsidRPr="00970C5A" w:rsidRDefault="00A61596" w:rsidP="00970C5A">
      <w:pPr>
        <w:pStyle w:val="Contents"/>
      </w:pPr>
      <w:r w:rsidRPr="00970C5A">
        <w:lastRenderedPageBreak/>
        <w:t>Contents</w:t>
      </w:r>
    </w:p>
    <w:p w14:paraId="521DC575" w14:textId="77777777" w:rsidR="000D4369" w:rsidRDefault="00970C5A">
      <w:pPr>
        <w:pStyle w:val="TOC1"/>
        <w:rPr>
          <w:rFonts w:asciiTheme="minorHAnsi" w:eastAsiaTheme="minorEastAsia" w:hAnsiTheme="minorHAnsi" w:cstheme="minorBidi"/>
          <w:b w:val="0"/>
          <w:color w:val="auto"/>
          <w:sz w:val="22"/>
          <w:szCs w:val="22"/>
          <w:lang w:eastAsia="en-AU"/>
        </w:rPr>
      </w:pPr>
      <w:r>
        <w:fldChar w:fldCharType="begin"/>
      </w:r>
      <w:r>
        <w:instrText xml:space="preserve"> TOC \o "1-2" \h \z \u </w:instrText>
      </w:r>
      <w:r>
        <w:fldChar w:fldCharType="separate"/>
      </w:r>
      <w:hyperlink w:anchor="_Toc10023917" w:history="1">
        <w:r w:rsidR="000D4369" w:rsidRPr="00650771">
          <w:rPr>
            <w:rStyle w:val="Hyperlink"/>
            <w:rFonts w:ascii="Arial Bold" w:hAnsi="Arial Bold"/>
            <w:caps/>
          </w:rPr>
          <w:t>1.</w:t>
        </w:r>
        <w:r w:rsidR="000D4369">
          <w:rPr>
            <w:rFonts w:asciiTheme="minorHAnsi" w:eastAsiaTheme="minorEastAsia" w:hAnsiTheme="minorHAnsi" w:cstheme="minorBidi"/>
            <w:b w:val="0"/>
            <w:color w:val="auto"/>
            <w:sz w:val="22"/>
            <w:szCs w:val="22"/>
            <w:lang w:eastAsia="en-AU"/>
          </w:rPr>
          <w:tab/>
        </w:r>
        <w:r w:rsidR="000D4369" w:rsidRPr="00650771">
          <w:rPr>
            <w:rStyle w:val="Hyperlink"/>
          </w:rPr>
          <w:t>Definitions and Interpretation</w:t>
        </w:r>
        <w:r w:rsidR="000D4369">
          <w:rPr>
            <w:webHidden/>
          </w:rPr>
          <w:tab/>
        </w:r>
        <w:r w:rsidR="000D4369">
          <w:rPr>
            <w:webHidden/>
          </w:rPr>
          <w:fldChar w:fldCharType="begin"/>
        </w:r>
        <w:r w:rsidR="000D4369">
          <w:rPr>
            <w:webHidden/>
          </w:rPr>
          <w:instrText xml:space="preserve"> PAGEREF _Toc10023917 \h </w:instrText>
        </w:r>
        <w:r w:rsidR="000D4369">
          <w:rPr>
            <w:webHidden/>
          </w:rPr>
        </w:r>
        <w:r w:rsidR="000D4369">
          <w:rPr>
            <w:webHidden/>
          </w:rPr>
          <w:fldChar w:fldCharType="separate"/>
        </w:r>
        <w:r w:rsidR="000D4369">
          <w:rPr>
            <w:webHidden/>
          </w:rPr>
          <w:t>6</w:t>
        </w:r>
        <w:r w:rsidR="000D4369">
          <w:rPr>
            <w:webHidden/>
          </w:rPr>
          <w:fldChar w:fldCharType="end"/>
        </w:r>
      </w:hyperlink>
    </w:p>
    <w:p w14:paraId="5B2CF1D8" w14:textId="77777777" w:rsidR="000D4369" w:rsidRDefault="00A2418C">
      <w:pPr>
        <w:pStyle w:val="TOC1"/>
        <w:rPr>
          <w:rFonts w:asciiTheme="minorHAnsi" w:eastAsiaTheme="minorEastAsia" w:hAnsiTheme="minorHAnsi" w:cstheme="minorBidi"/>
          <w:b w:val="0"/>
          <w:color w:val="auto"/>
          <w:sz w:val="22"/>
          <w:szCs w:val="22"/>
          <w:lang w:eastAsia="en-AU"/>
        </w:rPr>
      </w:pPr>
      <w:hyperlink w:anchor="_Toc10023918" w:history="1">
        <w:r w:rsidR="000D4369" w:rsidRPr="00650771">
          <w:rPr>
            <w:rStyle w:val="Hyperlink"/>
            <w:rFonts w:ascii="Arial Bold" w:hAnsi="Arial Bold"/>
            <w:caps/>
          </w:rPr>
          <w:t>2.</w:t>
        </w:r>
        <w:r w:rsidR="000D4369">
          <w:rPr>
            <w:rFonts w:asciiTheme="minorHAnsi" w:eastAsiaTheme="minorEastAsia" w:hAnsiTheme="minorHAnsi" w:cstheme="minorBidi"/>
            <w:b w:val="0"/>
            <w:color w:val="auto"/>
            <w:sz w:val="22"/>
            <w:szCs w:val="22"/>
            <w:lang w:eastAsia="en-AU"/>
          </w:rPr>
          <w:tab/>
        </w:r>
        <w:r w:rsidR="000D4369" w:rsidRPr="00650771">
          <w:rPr>
            <w:rStyle w:val="Hyperlink"/>
          </w:rPr>
          <w:t>Interpretation</w:t>
        </w:r>
        <w:r w:rsidR="000D4369">
          <w:rPr>
            <w:webHidden/>
          </w:rPr>
          <w:tab/>
        </w:r>
        <w:r w:rsidR="000D4369">
          <w:rPr>
            <w:webHidden/>
          </w:rPr>
          <w:fldChar w:fldCharType="begin"/>
        </w:r>
        <w:r w:rsidR="000D4369">
          <w:rPr>
            <w:webHidden/>
          </w:rPr>
          <w:instrText xml:space="preserve"> PAGEREF _Toc10023918 \h </w:instrText>
        </w:r>
        <w:r w:rsidR="000D4369">
          <w:rPr>
            <w:webHidden/>
          </w:rPr>
        </w:r>
        <w:r w:rsidR="000D4369">
          <w:rPr>
            <w:webHidden/>
          </w:rPr>
          <w:fldChar w:fldCharType="separate"/>
        </w:r>
        <w:r w:rsidR="000D4369">
          <w:rPr>
            <w:webHidden/>
          </w:rPr>
          <w:t>8</w:t>
        </w:r>
        <w:r w:rsidR="000D4369">
          <w:rPr>
            <w:webHidden/>
          </w:rPr>
          <w:fldChar w:fldCharType="end"/>
        </w:r>
      </w:hyperlink>
    </w:p>
    <w:p w14:paraId="6646CB3A" w14:textId="77777777" w:rsidR="000D4369" w:rsidRDefault="00A2418C">
      <w:pPr>
        <w:pStyle w:val="TOC1"/>
        <w:rPr>
          <w:rFonts w:asciiTheme="minorHAnsi" w:eastAsiaTheme="minorEastAsia" w:hAnsiTheme="minorHAnsi" w:cstheme="minorBidi"/>
          <w:b w:val="0"/>
          <w:color w:val="auto"/>
          <w:sz w:val="22"/>
          <w:szCs w:val="22"/>
          <w:lang w:eastAsia="en-AU"/>
        </w:rPr>
      </w:pPr>
      <w:hyperlink w:anchor="_Toc10023919" w:history="1">
        <w:r w:rsidR="000D4369" w:rsidRPr="00650771">
          <w:rPr>
            <w:rStyle w:val="Hyperlink"/>
            <w:rFonts w:ascii="Arial Bold" w:hAnsi="Arial Bold"/>
            <w:caps/>
          </w:rPr>
          <w:t>3.</w:t>
        </w:r>
        <w:r w:rsidR="000D4369">
          <w:rPr>
            <w:rFonts w:asciiTheme="minorHAnsi" w:eastAsiaTheme="minorEastAsia" w:hAnsiTheme="minorHAnsi" w:cstheme="minorBidi"/>
            <w:b w:val="0"/>
            <w:color w:val="auto"/>
            <w:sz w:val="22"/>
            <w:szCs w:val="22"/>
            <w:lang w:eastAsia="en-AU"/>
          </w:rPr>
          <w:tab/>
        </w:r>
        <w:r w:rsidR="000D4369" w:rsidRPr="00650771">
          <w:rPr>
            <w:rStyle w:val="Hyperlink"/>
          </w:rPr>
          <w:t>Operation of deed poll</w:t>
        </w:r>
        <w:r w:rsidR="000D4369">
          <w:rPr>
            <w:webHidden/>
          </w:rPr>
          <w:tab/>
        </w:r>
        <w:r w:rsidR="000D4369">
          <w:rPr>
            <w:webHidden/>
          </w:rPr>
          <w:fldChar w:fldCharType="begin"/>
        </w:r>
        <w:r w:rsidR="000D4369">
          <w:rPr>
            <w:webHidden/>
          </w:rPr>
          <w:instrText xml:space="preserve"> PAGEREF _Toc10023919 \h </w:instrText>
        </w:r>
        <w:r w:rsidR="000D4369">
          <w:rPr>
            <w:webHidden/>
          </w:rPr>
        </w:r>
        <w:r w:rsidR="000D4369">
          <w:rPr>
            <w:webHidden/>
          </w:rPr>
          <w:fldChar w:fldCharType="separate"/>
        </w:r>
        <w:r w:rsidR="000D4369">
          <w:rPr>
            <w:webHidden/>
          </w:rPr>
          <w:t>9</w:t>
        </w:r>
        <w:r w:rsidR="000D4369">
          <w:rPr>
            <w:webHidden/>
          </w:rPr>
          <w:fldChar w:fldCharType="end"/>
        </w:r>
      </w:hyperlink>
    </w:p>
    <w:p w14:paraId="44EF4F28" w14:textId="77777777" w:rsidR="000D4369" w:rsidRDefault="00A2418C">
      <w:pPr>
        <w:pStyle w:val="TOC1"/>
        <w:rPr>
          <w:rFonts w:asciiTheme="minorHAnsi" w:eastAsiaTheme="minorEastAsia" w:hAnsiTheme="minorHAnsi" w:cstheme="minorBidi"/>
          <w:b w:val="0"/>
          <w:color w:val="auto"/>
          <w:sz w:val="22"/>
          <w:szCs w:val="22"/>
          <w:lang w:eastAsia="en-AU"/>
        </w:rPr>
      </w:pPr>
      <w:hyperlink w:anchor="_Toc10023920" w:history="1">
        <w:r w:rsidR="000D4369" w:rsidRPr="00650771">
          <w:rPr>
            <w:rStyle w:val="Hyperlink"/>
            <w:rFonts w:ascii="Arial Bold" w:hAnsi="Arial Bold"/>
            <w:caps/>
          </w:rPr>
          <w:t>4.</w:t>
        </w:r>
        <w:r w:rsidR="000D4369">
          <w:rPr>
            <w:rFonts w:asciiTheme="minorHAnsi" w:eastAsiaTheme="minorEastAsia" w:hAnsiTheme="minorHAnsi" w:cstheme="minorBidi"/>
            <w:b w:val="0"/>
            <w:color w:val="auto"/>
            <w:sz w:val="22"/>
            <w:szCs w:val="22"/>
            <w:lang w:eastAsia="en-AU"/>
          </w:rPr>
          <w:tab/>
        </w:r>
        <w:r w:rsidR="000D4369" w:rsidRPr="00650771">
          <w:rPr>
            <w:rStyle w:val="Hyperlink"/>
          </w:rPr>
          <w:t>Account</w:t>
        </w:r>
        <w:r w:rsidR="000D4369">
          <w:rPr>
            <w:webHidden/>
          </w:rPr>
          <w:tab/>
        </w:r>
        <w:r w:rsidR="000D4369">
          <w:rPr>
            <w:webHidden/>
          </w:rPr>
          <w:fldChar w:fldCharType="begin"/>
        </w:r>
        <w:r w:rsidR="000D4369">
          <w:rPr>
            <w:webHidden/>
          </w:rPr>
          <w:instrText xml:space="preserve"> PAGEREF _Toc10023920 \h </w:instrText>
        </w:r>
        <w:r w:rsidR="000D4369">
          <w:rPr>
            <w:webHidden/>
          </w:rPr>
        </w:r>
        <w:r w:rsidR="000D4369">
          <w:rPr>
            <w:webHidden/>
          </w:rPr>
          <w:fldChar w:fldCharType="separate"/>
        </w:r>
        <w:r w:rsidR="000D4369">
          <w:rPr>
            <w:webHidden/>
          </w:rPr>
          <w:t>9</w:t>
        </w:r>
        <w:r w:rsidR="000D4369">
          <w:rPr>
            <w:webHidden/>
          </w:rPr>
          <w:fldChar w:fldCharType="end"/>
        </w:r>
      </w:hyperlink>
    </w:p>
    <w:p w14:paraId="2BBC7844" w14:textId="77777777" w:rsidR="000D4369" w:rsidRDefault="00A2418C">
      <w:pPr>
        <w:pStyle w:val="TOC2"/>
        <w:rPr>
          <w:rFonts w:asciiTheme="minorHAnsi" w:eastAsiaTheme="minorEastAsia" w:hAnsiTheme="minorHAnsi" w:cstheme="minorBidi"/>
          <w:color w:val="auto"/>
          <w:sz w:val="22"/>
          <w:szCs w:val="22"/>
          <w:lang w:eastAsia="en-AU"/>
        </w:rPr>
      </w:pPr>
      <w:hyperlink w:anchor="_Toc10023921" w:history="1">
        <w:r w:rsidR="000D4369" w:rsidRPr="00650771">
          <w:rPr>
            <w:rStyle w:val="Hyperlink"/>
          </w:rPr>
          <w:t>4.1.</w:t>
        </w:r>
        <w:r w:rsidR="000D4369">
          <w:rPr>
            <w:rFonts w:asciiTheme="minorHAnsi" w:eastAsiaTheme="minorEastAsia" w:hAnsiTheme="minorHAnsi" w:cstheme="minorBidi"/>
            <w:color w:val="auto"/>
            <w:sz w:val="22"/>
            <w:szCs w:val="22"/>
            <w:lang w:eastAsia="en-AU"/>
          </w:rPr>
          <w:tab/>
        </w:r>
        <w:r w:rsidR="000D4369" w:rsidRPr="00650771">
          <w:rPr>
            <w:rStyle w:val="Hyperlink"/>
          </w:rPr>
          <w:t>Establishing and status</w:t>
        </w:r>
        <w:r w:rsidR="000D4369">
          <w:rPr>
            <w:webHidden/>
          </w:rPr>
          <w:tab/>
        </w:r>
        <w:r w:rsidR="000D4369">
          <w:rPr>
            <w:webHidden/>
          </w:rPr>
          <w:fldChar w:fldCharType="begin"/>
        </w:r>
        <w:r w:rsidR="000D4369">
          <w:rPr>
            <w:webHidden/>
          </w:rPr>
          <w:instrText xml:space="preserve"> PAGEREF _Toc10023921 \h </w:instrText>
        </w:r>
        <w:r w:rsidR="000D4369">
          <w:rPr>
            <w:webHidden/>
          </w:rPr>
        </w:r>
        <w:r w:rsidR="000D4369">
          <w:rPr>
            <w:webHidden/>
          </w:rPr>
          <w:fldChar w:fldCharType="separate"/>
        </w:r>
        <w:r w:rsidR="000D4369">
          <w:rPr>
            <w:webHidden/>
          </w:rPr>
          <w:t>9</w:t>
        </w:r>
        <w:r w:rsidR="000D4369">
          <w:rPr>
            <w:webHidden/>
          </w:rPr>
          <w:fldChar w:fldCharType="end"/>
        </w:r>
      </w:hyperlink>
    </w:p>
    <w:p w14:paraId="785E8E29" w14:textId="77777777" w:rsidR="000D4369" w:rsidRDefault="00A2418C">
      <w:pPr>
        <w:pStyle w:val="TOC2"/>
        <w:rPr>
          <w:rFonts w:asciiTheme="minorHAnsi" w:eastAsiaTheme="minorEastAsia" w:hAnsiTheme="minorHAnsi" w:cstheme="minorBidi"/>
          <w:color w:val="auto"/>
          <w:sz w:val="22"/>
          <w:szCs w:val="22"/>
          <w:lang w:eastAsia="en-AU"/>
        </w:rPr>
      </w:pPr>
      <w:hyperlink w:anchor="_Toc10023922" w:history="1">
        <w:r w:rsidR="000D4369" w:rsidRPr="00650771">
          <w:rPr>
            <w:rStyle w:val="Hyperlink"/>
          </w:rPr>
          <w:t>4.2.</w:t>
        </w:r>
        <w:r w:rsidR="000D4369">
          <w:rPr>
            <w:rFonts w:asciiTheme="minorHAnsi" w:eastAsiaTheme="minorEastAsia" w:hAnsiTheme="minorHAnsi" w:cstheme="minorBidi"/>
            <w:color w:val="auto"/>
            <w:sz w:val="22"/>
            <w:szCs w:val="22"/>
            <w:lang w:eastAsia="en-AU"/>
          </w:rPr>
          <w:tab/>
        </w:r>
        <w:r w:rsidR="000D4369" w:rsidRPr="00650771">
          <w:rPr>
            <w:rStyle w:val="Hyperlink"/>
          </w:rPr>
          <w:t>Charges and interest</w:t>
        </w:r>
        <w:r w:rsidR="000D4369">
          <w:rPr>
            <w:webHidden/>
          </w:rPr>
          <w:tab/>
        </w:r>
        <w:r w:rsidR="000D4369">
          <w:rPr>
            <w:webHidden/>
          </w:rPr>
          <w:fldChar w:fldCharType="begin"/>
        </w:r>
        <w:r w:rsidR="000D4369">
          <w:rPr>
            <w:webHidden/>
          </w:rPr>
          <w:instrText xml:space="preserve"> PAGEREF _Toc10023922 \h </w:instrText>
        </w:r>
        <w:r w:rsidR="000D4369">
          <w:rPr>
            <w:webHidden/>
          </w:rPr>
        </w:r>
        <w:r w:rsidR="000D4369">
          <w:rPr>
            <w:webHidden/>
          </w:rPr>
          <w:fldChar w:fldCharType="separate"/>
        </w:r>
        <w:r w:rsidR="000D4369">
          <w:rPr>
            <w:webHidden/>
          </w:rPr>
          <w:t>9</w:t>
        </w:r>
        <w:r w:rsidR="000D4369">
          <w:rPr>
            <w:webHidden/>
          </w:rPr>
          <w:fldChar w:fldCharType="end"/>
        </w:r>
      </w:hyperlink>
    </w:p>
    <w:p w14:paraId="5E80A358" w14:textId="77777777" w:rsidR="000D4369" w:rsidRDefault="00A2418C">
      <w:pPr>
        <w:pStyle w:val="TOC2"/>
        <w:rPr>
          <w:rFonts w:asciiTheme="minorHAnsi" w:eastAsiaTheme="minorEastAsia" w:hAnsiTheme="minorHAnsi" w:cstheme="minorBidi"/>
          <w:color w:val="auto"/>
          <w:sz w:val="22"/>
          <w:szCs w:val="22"/>
          <w:lang w:eastAsia="en-AU"/>
        </w:rPr>
      </w:pPr>
      <w:hyperlink w:anchor="_Toc10023923" w:history="1">
        <w:r w:rsidR="000D4369" w:rsidRPr="00650771">
          <w:rPr>
            <w:rStyle w:val="Hyperlink"/>
          </w:rPr>
          <w:t>4.3.</w:t>
        </w:r>
        <w:r w:rsidR="000D4369">
          <w:rPr>
            <w:rFonts w:asciiTheme="minorHAnsi" w:eastAsiaTheme="minorEastAsia" w:hAnsiTheme="minorHAnsi" w:cstheme="minorBidi"/>
            <w:color w:val="auto"/>
            <w:sz w:val="22"/>
            <w:szCs w:val="22"/>
            <w:lang w:eastAsia="en-AU"/>
          </w:rPr>
          <w:tab/>
        </w:r>
        <w:r w:rsidR="000D4369" w:rsidRPr="00650771">
          <w:rPr>
            <w:rStyle w:val="Hyperlink"/>
          </w:rPr>
          <w:t>Retention obligation</w:t>
        </w:r>
        <w:r w:rsidR="000D4369">
          <w:rPr>
            <w:webHidden/>
          </w:rPr>
          <w:tab/>
        </w:r>
        <w:r w:rsidR="000D4369">
          <w:rPr>
            <w:webHidden/>
          </w:rPr>
          <w:fldChar w:fldCharType="begin"/>
        </w:r>
        <w:r w:rsidR="000D4369">
          <w:rPr>
            <w:webHidden/>
          </w:rPr>
          <w:instrText xml:space="preserve"> PAGEREF _Toc10023923 \h </w:instrText>
        </w:r>
        <w:r w:rsidR="000D4369">
          <w:rPr>
            <w:webHidden/>
          </w:rPr>
        </w:r>
        <w:r w:rsidR="000D4369">
          <w:rPr>
            <w:webHidden/>
          </w:rPr>
          <w:fldChar w:fldCharType="separate"/>
        </w:r>
        <w:r w:rsidR="000D4369">
          <w:rPr>
            <w:webHidden/>
          </w:rPr>
          <w:t>10</w:t>
        </w:r>
        <w:r w:rsidR="000D4369">
          <w:rPr>
            <w:webHidden/>
          </w:rPr>
          <w:fldChar w:fldCharType="end"/>
        </w:r>
      </w:hyperlink>
    </w:p>
    <w:p w14:paraId="080748E7" w14:textId="77777777" w:rsidR="000D4369" w:rsidRDefault="00A2418C">
      <w:pPr>
        <w:pStyle w:val="TOC2"/>
        <w:rPr>
          <w:rFonts w:asciiTheme="minorHAnsi" w:eastAsiaTheme="minorEastAsia" w:hAnsiTheme="minorHAnsi" w:cstheme="minorBidi"/>
          <w:color w:val="auto"/>
          <w:sz w:val="22"/>
          <w:szCs w:val="22"/>
          <w:lang w:eastAsia="en-AU"/>
        </w:rPr>
      </w:pPr>
      <w:hyperlink w:anchor="_Toc10023924" w:history="1">
        <w:r w:rsidR="000D4369" w:rsidRPr="00650771">
          <w:rPr>
            <w:rStyle w:val="Hyperlink"/>
          </w:rPr>
          <w:t>4.4.</w:t>
        </w:r>
        <w:r w:rsidR="000D4369">
          <w:rPr>
            <w:rFonts w:asciiTheme="minorHAnsi" w:eastAsiaTheme="minorEastAsia" w:hAnsiTheme="minorHAnsi" w:cstheme="minorBidi"/>
            <w:color w:val="auto"/>
            <w:sz w:val="22"/>
            <w:szCs w:val="22"/>
            <w:lang w:eastAsia="en-AU"/>
          </w:rPr>
          <w:tab/>
        </w:r>
        <w:r w:rsidR="000D4369" w:rsidRPr="00650771">
          <w:rPr>
            <w:rStyle w:val="Hyperlink"/>
          </w:rPr>
          <w:t>Transfer to new bank</w:t>
        </w:r>
        <w:r w:rsidR="000D4369">
          <w:rPr>
            <w:webHidden/>
          </w:rPr>
          <w:tab/>
        </w:r>
        <w:r w:rsidR="000D4369">
          <w:rPr>
            <w:webHidden/>
          </w:rPr>
          <w:fldChar w:fldCharType="begin"/>
        </w:r>
        <w:r w:rsidR="000D4369">
          <w:rPr>
            <w:webHidden/>
          </w:rPr>
          <w:instrText xml:space="preserve"> PAGEREF _Toc10023924 \h </w:instrText>
        </w:r>
        <w:r w:rsidR="000D4369">
          <w:rPr>
            <w:webHidden/>
          </w:rPr>
        </w:r>
        <w:r w:rsidR="000D4369">
          <w:rPr>
            <w:webHidden/>
          </w:rPr>
          <w:fldChar w:fldCharType="separate"/>
        </w:r>
        <w:r w:rsidR="000D4369">
          <w:rPr>
            <w:webHidden/>
          </w:rPr>
          <w:t>10</w:t>
        </w:r>
        <w:r w:rsidR="000D4369">
          <w:rPr>
            <w:webHidden/>
          </w:rPr>
          <w:fldChar w:fldCharType="end"/>
        </w:r>
      </w:hyperlink>
    </w:p>
    <w:p w14:paraId="1A8488E8" w14:textId="77777777" w:rsidR="000D4369" w:rsidRDefault="00A2418C">
      <w:pPr>
        <w:pStyle w:val="TOC1"/>
        <w:rPr>
          <w:rFonts w:asciiTheme="minorHAnsi" w:eastAsiaTheme="minorEastAsia" w:hAnsiTheme="minorHAnsi" w:cstheme="minorBidi"/>
          <w:b w:val="0"/>
          <w:color w:val="auto"/>
          <w:sz w:val="22"/>
          <w:szCs w:val="22"/>
          <w:lang w:eastAsia="en-AU"/>
        </w:rPr>
      </w:pPr>
      <w:hyperlink w:anchor="_Toc10023925" w:history="1">
        <w:r w:rsidR="000D4369" w:rsidRPr="00650771">
          <w:rPr>
            <w:rStyle w:val="Hyperlink"/>
            <w:rFonts w:ascii="Arial Bold" w:hAnsi="Arial Bold"/>
            <w:caps/>
          </w:rPr>
          <w:t>5.</w:t>
        </w:r>
        <w:r w:rsidR="000D4369">
          <w:rPr>
            <w:rFonts w:asciiTheme="minorHAnsi" w:eastAsiaTheme="minorEastAsia" w:hAnsiTheme="minorHAnsi" w:cstheme="minorBidi"/>
            <w:b w:val="0"/>
            <w:color w:val="auto"/>
            <w:sz w:val="22"/>
            <w:szCs w:val="22"/>
            <w:lang w:eastAsia="en-AU"/>
          </w:rPr>
          <w:tab/>
        </w:r>
        <w:r w:rsidR="000D4369" w:rsidRPr="00650771">
          <w:rPr>
            <w:rStyle w:val="Hyperlink"/>
          </w:rPr>
          <w:t>Trust</w:t>
        </w:r>
        <w:r w:rsidR="000D4369">
          <w:rPr>
            <w:webHidden/>
          </w:rPr>
          <w:tab/>
        </w:r>
        <w:r w:rsidR="000D4369">
          <w:rPr>
            <w:webHidden/>
          </w:rPr>
          <w:fldChar w:fldCharType="begin"/>
        </w:r>
        <w:r w:rsidR="000D4369">
          <w:rPr>
            <w:webHidden/>
          </w:rPr>
          <w:instrText xml:space="preserve"> PAGEREF _Toc10023925 \h </w:instrText>
        </w:r>
        <w:r w:rsidR="000D4369">
          <w:rPr>
            <w:webHidden/>
          </w:rPr>
        </w:r>
        <w:r w:rsidR="000D4369">
          <w:rPr>
            <w:webHidden/>
          </w:rPr>
          <w:fldChar w:fldCharType="separate"/>
        </w:r>
        <w:r w:rsidR="000D4369">
          <w:rPr>
            <w:webHidden/>
          </w:rPr>
          <w:t>10</w:t>
        </w:r>
        <w:r w:rsidR="000D4369">
          <w:rPr>
            <w:webHidden/>
          </w:rPr>
          <w:fldChar w:fldCharType="end"/>
        </w:r>
      </w:hyperlink>
    </w:p>
    <w:p w14:paraId="6984EE97" w14:textId="77777777" w:rsidR="000D4369" w:rsidRDefault="00A2418C">
      <w:pPr>
        <w:pStyle w:val="TOC2"/>
        <w:rPr>
          <w:rFonts w:asciiTheme="minorHAnsi" w:eastAsiaTheme="minorEastAsia" w:hAnsiTheme="minorHAnsi" w:cstheme="minorBidi"/>
          <w:color w:val="auto"/>
          <w:sz w:val="22"/>
          <w:szCs w:val="22"/>
          <w:lang w:eastAsia="en-AU"/>
        </w:rPr>
      </w:pPr>
      <w:hyperlink w:anchor="_Toc10023926" w:history="1">
        <w:r w:rsidR="000D4369" w:rsidRPr="00650771">
          <w:rPr>
            <w:rStyle w:val="Hyperlink"/>
          </w:rPr>
          <w:t>5.1.</w:t>
        </w:r>
        <w:r w:rsidR="000D4369">
          <w:rPr>
            <w:rFonts w:asciiTheme="minorHAnsi" w:eastAsiaTheme="minorEastAsia" w:hAnsiTheme="minorHAnsi" w:cstheme="minorBidi"/>
            <w:color w:val="auto"/>
            <w:sz w:val="22"/>
            <w:szCs w:val="22"/>
            <w:lang w:eastAsia="en-AU"/>
          </w:rPr>
          <w:tab/>
        </w:r>
        <w:r w:rsidR="000D4369" w:rsidRPr="00650771">
          <w:rPr>
            <w:rStyle w:val="Hyperlink"/>
          </w:rPr>
          <w:t>Creation of trust</w:t>
        </w:r>
        <w:r w:rsidR="000D4369">
          <w:rPr>
            <w:webHidden/>
          </w:rPr>
          <w:tab/>
        </w:r>
        <w:r w:rsidR="000D4369">
          <w:rPr>
            <w:webHidden/>
          </w:rPr>
          <w:fldChar w:fldCharType="begin"/>
        </w:r>
        <w:r w:rsidR="000D4369">
          <w:rPr>
            <w:webHidden/>
          </w:rPr>
          <w:instrText xml:space="preserve"> PAGEREF _Toc10023926 \h </w:instrText>
        </w:r>
        <w:r w:rsidR="000D4369">
          <w:rPr>
            <w:webHidden/>
          </w:rPr>
        </w:r>
        <w:r w:rsidR="000D4369">
          <w:rPr>
            <w:webHidden/>
          </w:rPr>
          <w:fldChar w:fldCharType="separate"/>
        </w:r>
        <w:r w:rsidR="000D4369">
          <w:rPr>
            <w:webHidden/>
          </w:rPr>
          <w:t>10</w:t>
        </w:r>
        <w:r w:rsidR="000D4369">
          <w:rPr>
            <w:webHidden/>
          </w:rPr>
          <w:fldChar w:fldCharType="end"/>
        </w:r>
      </w:hyperlink>
    </w:p>
    <w:p w14:paraId="2BC20D8B" w14:textId="77777777" w:rsidR="000D4369" w:rsidRDefault="00A2418C">
      <w:pPr>
        <w:pStyle w:val="TOC2"/>
        <w:rPr>
          <w:rFonts w:asciiTheme="minorHAnsi" w:eastAsiaTheme="minorEastAsia" w:hAnsiTheme="minorHAnsi" w:cstheme="minorBidi"/>
          <w:color w:val="auto"/>
          <w:sz w:val="22"/>
          <w:szCs w:val="22"/>
          <w:lang w:eastAsia="en-AU"/>
        </w:rPr>
      </w:pPr>
      <w:hyperlink w:anchor="_Toc10023927" w:history="1">
        <w:r w:rsidR="000D4369" w:rsidRPr="00650771">
          <w:rPr>
            <w:rStyle w:val="Hyperlink"/>
          </w:rPr>
          <w:t>5.2.</w:t>
        </w:r>
        <w:r w:rsidR="000D4369">
          <w:rPr>
            <w:rFonts w:asciiTheme="minorHAnsi" w:eastAsiaTheme="minorEastAsia" w:hAnsiTheme="minorHAnsi" w:cstheme="minorBidi"/>
            <w:color w:val="auto"/>
            <w:sz w:val="22"/>
            <w:szCs w:val="22"/>
            <w:lang w:eastAsia="en-AU"/>
          </w:rPr>
          <w:tab/>
        </w:r>
        <w:r w:rsidR="000D4369" w:rsidRPr="00650771">
          <w:rPr>
            <w:rStyle w:val="Hyperlink"/>
          </w:rPr>
          <w:t>Operation of the trust</w:t>
        </w:r>
        <w:r w:rsidR="000D4369">
          <w:rPr>
            <w:webHidden/>
          </w:rPr>
          <w:tab/>
        </w:r>
        <w:r w:rsidR="000D4369">
          <w:rPr>
            <w:webHidden/>
          </w:rPr>
          <w:fldChar w:fldCharType="begin"/>
        </w:r>
        <w:r w:rsidR="000D4369">
          <w:rPr>
            <w:webHidden/>
          </w:rPr>
          <w:instrText xml:space="preserve"> PAGEREF _Toc10023927 \h </w:instrText>
        </w:r>
        <w:r w:rsidR="000D4369">
          <w:rPr>
            <w:webHidden/>
          </w:rPr>
        </w:r>
        <w:r w:rsidR="000D4369">
          <w:rPr>
            <w:webHidden/>
          </w:rPr>
          <w:fldChar w:fldCharType="separate"/>
        </w:r>
        <w:r w:rsidR="000D4369">
          <w:rPr>
            <w:webHidden/>
          </w:rPr>
          <w:t>10</w:t>
        </w:r>
        <w:r w:rsidR="000D4369">
          <w:rPr>
            <w:webHidden/>
          </w:rPr>
          <w:fldChar w:fldCharType="end"/>
        </w:r>
      </w:hyperlink>
    </w:p>
    <w:p w14:paraId="4E8E5C8B" w14:textId="77777777" w:rsidR="000D4369" w:rsidRDefault="00A2418C">
      <w:pPr>
        <w:pStyle w:val="TOC2"/>
        <w:rPr>
          <w:rFonts w:asciiTheme="minorHAnsi" w:eastAsiaTheme="minorEastAsia" w:hAnsiTheme="minorHAnsi" w:cstheme="minorBidi"/>
          <w:color w:val="auto"/>
          <w:sz w:val="22"/>
          <w:szCs w:val="22"/>
          <w:lang w:eastAsia="en-AU"/>
        </w:rPr>
      </w:pPr>
      <w:hyperlink w:anchor="_Toc10023928" w:history="1">
        <w:r w:rsidR="000D4369" w:rsidRPr="00650771">
          <w:rPr>
            <w:rStyle w:val="Hyperlink"/>
          </w:rPr>
          <w:t>5.3.</w:t>
        </w:r>
        <w:r w:rsidR="000D4369">
          <w:rPr>
            <w:rFonts w:asciiTheme="minorHAnsi" w:eastAsiaTheme="minorEastAsia" w:hAnsiTheme="minorHAnsi" w:cstheme="minorBidi"/>
            <w:color w:val="auto"/>
            <w:sz w:val="22"/>
            <w:szCs w:val="22"/>
            <w:lang w:eastAsia="en-AU"/>
          </w:rPr>
          <w:tab/>
        </w:r>
        <w:r w:rsidR="000D4369" w:rsidRPr="00650771">
          <w:rPr>
            <w:rStyle w:val="Hyperlink"/>
          </w:rPr>
          <w:t>Retention amounts on Trust</w:t>
        </w:r>
        <w:r w:rsidR="000D4369">
          <w:rPr>
            <w:webHidden/>
          </w:rPr>
          <w:tab/>
        </w:r>
        <w:r w:rsidR="000D4369">
          <w:rPr>
            <w:webHidden/>
          </w:rPr>
          <w:fldChar w:fldCharType="begin"/>
        </w:r>
        <w:r w:rsidR="000D4369">
          <w:rPr>
            <w:webHidden/>
          </w:rPr>
          <w:instrText xml:space="preserve"> PAGEREF _Toc10023928 \h </w:instrText>
        </w:r>
        <w:r w:rsidR="000D4369">
          <w:rPr>
            <w:webHidden/>
          </w:rPr>
        </w:r>
        <w:r w:rsidR="000D4369">
          <w:rPr>
            <w:webHidden/>
          </w:rPr>
          <w:fldChar w:fldCharType="separate"/>
        </w:r>
        <w:r w:rsidR="000D4369">
          <w:rPr>
            <w:webHidden/>
          </w:rPr>
          <w:t>11</w:t>
        </w:r>
        <w:r w:rsidR="000D4369">
          <w:rPr>
            <w:webHidden/>
          </w:rPr>
          <w:fldChar w:fldCharType="end"/>
        </w:r>
      </w:hyperlink>
    </w:p>
    <w:p w14:paraId="46813289" w14:textId="77777777" w:rsidR="000D4369" w:rsidRDefault="00A2418C">
      <w:pPr>
        <w:pStyle w:val="TOC2"/>
        <w:rPr>
          <w:rFonts w:asciiTheme="minorHAnsi" w:eastAsiaTheme="minorEastAsia" w:hAnsiTheme="minorHAnsi" w:cstheme="minorBidi"/>
          <w:color w:val="auto"/>
          <w:sz w:val="22"/>
          <w:szCs w:val="22"/>
          <w:lang w:eastAsia="en-AU"/>
        </w:rPr>
      </w:pPr>
      <w:hyperlink w:anchor="_Toc10023929" w:history="1">
        <w:r w:rsidR="000D4369" w:rsidRPr="00650771">
          <w:rPr>
            <w:rStyle w:val="Hyperlink"/>
          </w:rPr>
          <w:t>5.4.</w:t>
        </w:r>
        <w:r w:rsidR="000D4369">
          <w:rPr>
            <w:rFonts w:asciiTheme="minorHAnsi" w:eastAsiaTheme="minorEastAsia" w:hAnsiTheme="minorHAnsi" w:cstheme="minorBidi"/>
            <w:color w:val="auto"/>
            <w:sz w:val="22"/>
            <w:szCs w:val="22"/>
            <w:lang w:eastAsia="en-AU"/>
          </w:rPr>
          <w:tab/>
        </w:r>
        <w:r w:rsidR="000D4369" w:rsidRPr="00650771">
          <w:rPr>
            <w:rStyle w:val="Hyperlink"/>
          </w:rPr>
          <w:t>Beneficiaries bound</w:t>
        </w:r>
        <w:r w:rsidR="000D4369">
          <w:rPr>
            <w:webHidden/>
          </w:rPr>
          <w:tab/>
        </w:r>
        <w:r w:rsidR="000D4369">
          <w:rPr>
            <w:webHidden/>
          </w:rPr>
          <w:fldChar w:fldCharType="begin"/>
        </w:r>
        <w:r w:rsidR="000D4369">
          <w:rPr>
            <w:webHidden/>
          </w:rPr>
          <w:instrText xml:space="preserve"> PAGEREF _Toc10023929 \h </w:instrText>
        </w:r>
        <w:r w:rsidR="000D4369">
          <w:rPr>
            <w:webHidden/>
          </w:rPr>
        </w:r>
        <w:r w:rsidR="000D4369">
          <w:rPr>
            <w:webHidden/>
          </w:rPr>
          <w:fldChar w:fldCharType="separate"/>
        </w:r>
        <w:r w:rsidR="000D4369">
          <w:rPr>
            <w:webHidden/>
          </w:rPr>
          <w:t>11</w:t>
        </w:r>
        <w:r w:rsidR="000D4369">
          <w:rPr>
            <w:webHidden/>
          </w:rPr>
          <w:fldChar w:fldCharType="end"/>
        </w:r>
      </w:hyperlink>
    </w:p>
    <w:p w14:paraId="657C9D24" w14:textId="77777777" w:rsidR="000D4369" w:rsidRDefault="00A2418C">
      <w:pPr>
        <w:pStyle w:val="TOC2"/>
        <w:rPr>
          <w:rFonts w:asciiTheme="minorHAnsi" w:eastAsiaTheme="minorEastAsia" w:hAnsiTheme="minorHAnsi" w:cstheme="minorBidi"/>
          <w:color w:val="auto"/>
          <w:sz w:val="22"/>
          <w:szCs w:val="22"/>
          <w:lang w:eastAsia="en-AU"/>
        </w:rPr>
      </w:pPr>
      <w:hyperlink w:anchor="_Toc10023930" w:history="1">
        <w:r w:rsidR="000D4369" w:rsidRPr="00650771">
          <w:rPr>
            <w:rStyle w:val="Hyperlink"/>
          </w:rPr>
          <w:t>5.5.</w:t>
        </w:r>
        <w:r w:rsidR="000D4369">
          <w:rPr>
            <w:rFonts w:asciiTheme="minorHAnsi" w:eastAsiaTheme="minorEastAsia" w:hAnsiTheme="minorHAnsi" w:cstheme="minorBidi"/>
            <w:color w:val="auto"/>
            <w:sz w:val="22"/>
            <w:szCs w:val="22"/>
            <w:lang w:eastAsia="en-AU"/>
          </w:rPr>
          <w:tab/>
        </w:r>
        <w:r w:rsidR="000D4369" w:rsidRPr="00650771">
          <w:rPr>
            <w:rStyle w:val="Hyperlink"/>
          </w:rPr>
          <w:t>Relevant Payment Instructions</w:t>
        </w:r>
        <w:r w:rsidR="000D4369">
          <w:rPr>
            <w:webHidden/>
          </w:rPr>
          <w:tab/>
        </w:r>
        <w:r w:rsidR="000D4369">
          <w:rPr>
            <w:webHidden/>
          </w:rPr>
          <w:fldChar w:fldCharType="begin"/>
        </w:r>
        <w:r w:rsidR="000D4369">
          <w:rPr>
            <w:webHidden/>
          </w:rPr>
          <w:instrText xml:space="preserve"> PAGEREF _Toc10023930 \h </w:instrText>
        </w:r>
        <w:r w:rsidR="000D4369">
          <w:rPr>
            <w:webHidden/>
          </w:rPr>
        </w:r>
        <w:r w:rsidR="000D4369">
          <w:rPr>
            <w:webHidden/>
          </w:rPr>
          <w:fldChar w:fldCharType="separate"/>
        </w:r>
        <w:r w:rsidR="000D4369">
          <w:rPr>
            <w:webHidden/>
          </w:rPr>
          <w:t>11</w:t>
        </w:r>
        <w:r w:rsidR="000D4369">
          <w:rPr>
            <w:webHidden/>
          </w:rPr>
          <w:fldChar w:fldCharType="end"/>
        </w:r>
      </w:hyperlink>
    </w:p>
    <w:p w14:paraId="78A55314" w14:textId="77777777" w:rsidR="000D4369" w:rsidRDefault="00A2418C">
      <w:pPr>
        <w:pStyle w:val="TOC2"/>
        <w:rPr>
          <w:rFonts w:asciiTheme="minorHAnsi" w:eastAsiaTheme="minorEastAsia" w:hAnsiTheme="minorHAnsi" w:cstheme="minorBidi"/>
          <w:color w:val="auto"/>
          <w:sz w:val="22"/>
          <w:szCs w:val="22"/>
          <w:lang w:eastAsia="en-AU"/>
        </w:rPr>
      </w:pPr>
      <w:hyperlink w:anchor="_Toc10023931" w:history="1">
        <w:r w:rsidR="000D4369" w:rsidRPr="00650771">
          <w:rPr>
            <w:rStyle w:val="Hyperlink"/>
          </w:rPr>
          <w:t>5.6.</w:t>
        </w:r>
        <w:r w:rsidR="000D4369">
          <w:rPr>
            <w:rFonts w:asciiTheme="minorHAnsi" w:eastAsiaTheme="minorEastAsia" w:hAnsiTheme="minorHAnsi" w:cstheme="minorBidi"/>
            <w:color w:val="auto"/>
            <w:sz w:val="22"/>
            <w:szCs w:val="22"/>
            <w:lang w:eastAsia="en-AU"/>
          </w:rPr>
          <w:tab/>
        </w:r>
        <w:r w:rsidR="000D4369" w:rsidRPr="00650771">
          <w:rPr>
            <w:rStyle w:val="Hyperlink"/>
          </w:rPr>
          <w:t>Shortfall of moneys</w:t>
        </w:r>
        <w:r w:rsidR="000D4369">
          <w:rPr>
            <w:webHidden/>
          </w:rPr>
          <w:tab/>
        </w:r>
        <w:r w:rsidR="000D4369">
          <w:rPr>
            <w:webHidden/>
          </w:rPr>
          <w:fldChar w:fldCharType="begin"/>
        </w:r>
        <w:r w:rsidR="000D4369">
          <w:rPr>
            <w:webHidden/>
          </w:rPr>
          <w:instrText xml:space="preserve"> PAGEREF _Toc10023931 \h </w:instrText>
        </w:r>
        <w:r w:rsidR="000D4369">
          <w:rPr>
            <w:webHidden/>
          </w:rPr>
        </w:r>
        <w:r w:rsidR="000D4369">
          <w:rPr>
            <w:webHidden/>
          </w:rPr>
          <w:fldChar w:fldCharType="separate"/>
        </w:r>
        <w:r w:rsidR="000D4369">
          <w:rPr>
            <w:webHidden/>
          </w:rPr>
          <w:t>11</w:t>
        </w:r>
        <w:r w:rsidR="000D4369">
          <w:rPr>
            <w:webHidden/>
          </w:rPr>
          <w:fldChar w:fldCharType="end"/>
        </w:r>
      </w:hyperlink>
    </w:p>
    <w:p w14:paraId="797120C5" w14:textId="77777777" w:rsidR="000D4369" w:rsidRDefault="00A2418C">
      <w:pPr>
        <w:pStyle w:val="TOC2"/>
        <w:rPr>
          <w:rFonts w:asciiTheme="minorHAnsi" w:eastAsiaTheme="minorEastAsia" w:hAnsiTheme="minorHAnsi" w:cstheme="minorBidi"/>
          <w:color w:val="auto"/>
          <w:sz w:val="22"/>
          <w:szCs w:val="22"/>
          <w:lang w:eastAsia="en-AU"/>
        </w:rPr>
      </w:pPr>
      <w:hyperlink w:anchor="_Toc10023932" w:history="1">
        <w:r w:rsidR="000D4369" w:rsidRPr="00650771">
          <w:rPr>
            <w:rStyle w:val="Hyperlink"/>
          </w:rPr>
          <w:t>5.7.</w:t>
        </w:r>
        <w:r w:rsidR="000D4369">
          <w:rPr>
            <w:rFonts w:asciiTheme="minorHAnsi" w:eastAsiaTheme="minorEastAsia" w:hAnsiTheme="minorHAnsi" w:cstheme="minorBidi"/>
            <w:color w:val="auto"/>
            <w:sz w:val="22"/>
            <w:szCs w:val="22"/>
            <w:lang w:eastAsia="en-AU"/>
          </w:rPr>
          <w:tab/>
        </w:r>
        <w:r w:rsidR="000D4369" w:rsidRPr="00650771">
          <w:rPr>
            <w:rStyle w:val="Hyperlink"/>
          </w:rPr>
          <w:t>Acknowledgement of Contractor</w:t>
        </w:r>
        <w:r w:rsidR="000D4369">
          <w:rPr>
            <w:webHidden/>
          </w:rPr>
          <w:tab/>
        </w:r>
        <w:r w:rsidR="000D4369">
          <w:rPr>
            <w:webHidden/>
          </w:rPr>
          <w:fldChar w:fldCharType="begin"/>
        </w:r>
        <w:r w:rsidR="000D4369">
          <w:rPr>
            <w:webHidden/>
          </w:rPr>
          <w:instrText xml:space="preserve"> PAGEREF _Toc10023932 \h </w:instrText>
        </w:r>
        <w:r w:rsidR="000D4369">
          <w:rPr>
            <w:webHidden/>
          </w:rPr>
        </w:r>
        <w:r w:rsidR="000D4369">
          <w:rPr>
            <w:webHidden/>
          </w:rPr>
          <w:fldChar w:fldCharType="separate"/>
        </w:r>
        <w:r w:rsidR="000D4369">
          <w:rPr>
            <w:webHidden/>
          </w:rPr>
          <w:t>12</w:t>
        </w:r>
        <w:r w:rsidR="000D4369">
          <w:rPr>
            <w:webHidden/>
          </w:rPr>
          <w:fldChar w:fldCharType="end"/>
        </w:r>
      </w:hyperlink>
    </w:p>
    <w:p w14:paraId="0403252C" w14:textId="77777777" w:rsidR="000D4369" w:rsidRDefault="00A2418C">
      <w:pPr>
        <w:pStyle w:val="TOC1"/>
        <w:rPr>
          <w:rFonts w:asciiTheme="minorHAnsi" w:eastAsiaTheme="minorEastAsia" w:hAnsiTheme="minorHAnsi" w:cstheme="minorBidi"/>
          <w:b w:val="0"/>
          <w:color w:val="auto"/>
          <w:sz w:val="22"/>
          <w:szCs w:val="22"/>
          <w:lang w:eastAsia="en-AU"/>
        </w:rPr>
      </w:pPr>
      <w:hyperlink w:anchor="_Toc10023933" w:history="1">
        <w:r w:rsidR="000D4369" w:rsidRPr="00650771">
          <w:rPr>
            <w:rStyle w:val="Hyperlink"/>
            <w:rFonts w:ascii="Arial Bold" w:hAnsi="Arial Bold"/>
            <w:caps/>
          </w:rPr>
          <w:t>6.</w:t>
        </w:r>
        <w:r w:rsidR="000D4369">
          <w:rPr>
            <w:rFonts w:asciiTheme="minorHAnsi" w:eastAsiaTheme="minorEastAsia" w:hAnsiTheme="minorHAnsi" w:cstheme="minorBidi"/>
            <w:b w:val="0"/>
            <w:color w:val="auto"/>
            <w:sz w:val="22"/>
            <w:szCs w:val="22"/>
            <w:lang w:eastAsia="en-AU"/>
          </w:rPr>
          <w:tab/>
        </w:r>
        <w:r w:rsidR="000D4369" w:rsidRPr="00650771">
          <w:rPr>
            <w:rStyle w:val="Hyperlink"/>
          </w:rPr>
          <w:t>Payment by Principal</w:t>
        </w:r>
        <w:r w:rsidR="000D4369">
          <w:rPr>
            <w:webHidden/>
          </w:rPr>
          <w:tab/>
        </w:r>
        <w:r w:rsidR="000D4369">
          <w:rPr>
            <w:webHidden/>
          </w:rPr>
          <w:fldChar w:fldCharType="begin"/>
        </w:r>
        <w:r w:rsidR="000D4369">
          <w:rPr>
            <w:webHidden/>
          </w:rPr>
          <w:instrText xml:space="preserve"> PAGEREF _Toc10023933 \h </w:instrText>
        </w:r>
        <w:r w:rsidR="000D4369">
          <w:rPr>
            <w:webHidden/>
          </w:rPr>
        </w:r>
        <w:r w:rsidR="000D4369">
          <w:rPr>
            <w:webHidden/>
          </w:rPr>
          <w:fldChar w:fldCharType="separate"/>
        </w:r>
        <w:r w:rsidR="000D4369">
          <w:rPr>
            <w:webHidden/>
          </w:rPr>
          <w:t>12</w:t>
        </w:r>
        <w:r w:rsidR="000D4369">
          <w:rPr>
            <w:webHidden/>
          </w:rPr>
          <w:fldChar w:fldCharType="end"/>
        </w:r>
      </w:hyperlink>
    </w:p>
    <w:p w14:paraId="07B5C95A" w14:textId="77777777" w:rsidR="000D4369" w:rsidRDefault="00A2418C">
      <w:pPr>
        <w:pStyle w:val="TOC1"/>
        <w:rPr>
          <w:rFonts w:asciiTheme="minorHAnsi" w:eastAsiaTheme="minorEastAsia" w:hAnsiTheme="minorHAnsi" w:cstheme="minorBidi"/>
          <w:b w:val="0"/>
          <w:color w:val="auto"/>
          <w:sz w:val="22"/>
          <w:szCs w:val="22"/>
          <w:lang w:eastAsia="en-AU"/>
        </w:rPr>
      </w:pPr>
      <w:hyperlink w:anchor="_Toc10023934" w:history="1">
        <w:r w:rsidR="000D4369" w:rsidRPr="00650771">
          <w:rPr>
            <w:rStyle w:val="Hyperlink"/>
            <w:rFonts w:ascii="Arial Bold" w:hAnsi="Arial Bold"/>
            <w:caps/>
          </w:rPr>
          <w:t>7.</w:t>
        </w:r>
        <w:r w:rsidR="000D4369">
          <w:rPr>
            <w:rFonts w:asciiTheme="minorHAnsi" w:eastAsiaTheme="minorEastAsia" w:hAnsiTheme="minorHAnsi" w:cstheme="minorBidi"/>
            <w:b w:val="0"/>
            <w:color w:val="auto"/>
            <w:sz w:val="22"/>
            <w:szCs w:val="22"/>
            <w:lang w:eastAsia="en-AU"/>
          </w:rPr>
          <w:tab/>
        </w:r>
        <w:r w:rsidR="000D4369" w:rsidRPr="00650771">
          <w:rPr>
            <w:rStyle w:val="Hyperlink"/>
          </w:rPr>
          <w:t>Operation of the Project Bank Account</w:t>
        </w:r>
        <w:r w:rsidR="000D4369">
          <w:rPr>
            <w:webHidden/>
          </w:rPr>
          <w:tab/>
        </w:r>
        <w:r w:rsidR="000D4369">
          <w:rPr>
            <w:webHidden/>
          </w:rPr>
          <w:fldChar w:fldCharType="begin"/>
        </w:r>
        <w:r w:rsidR="000D4369">
          <w:rPr>
            <w:webHidden/>
          </w:rPr>
          <w:instrText xml:space="preserve"> PAGEREF _Toc10023934 \h </w:instrText>
        </w:r>
        <w:r w:rsidR="000D4369">
          <w:rPr>
            <w:webHidden/>
          </w:rPr>
        </w:r>
        <w:r w:rsidR="000D4369">
          <w:rPr>
            <w:webHidden/>
          </w:rPr>
          <w:fldChar w:fldCharType="separate"/>
        </w:r>
        <w:r w:rsidR="000D4369">
          <w:rPr>
            <w:webHidden/>
          </w:rPr>
          <w:t>12</w:t>
        </w:r>
        <w:r w:rsidR="000D4369">
          <w:rPr>
            <w:webHidden/>
          </w:rPr>
          <w:fldChar w:fldCharType="end"/>
        </w:r>
      </w:hyperlink>
    </w:p>
    <w:p w14:paraId="63FA364B" w14:textId="77777777" w:rsidR="000D4369" w:rsidRDefault="00A2418C">
      <w:pPr>
        <w:pStyle w:val="TOC2"/>
        <w:rPr>
          <w:rFonts w:asciiTheme="minorHAnsi" w:eastAsiaTheme="minorEastAsia" w:hAnsiTheme="minorHAnsi" w:cstheme="minorBidi"/>
          <w:color w:val="auto"/>
          <w:sz w:val="22"/>
          <w:szCs w:val="22"/>
          <w:lang w:eastAsia="en-AU"/>
        </w:rPr>
      </w:pPr>
      <w:hyperlink w:anchor="_Toc10023935" w:history="1">
        <w:r w:rsidR="000D4369" w:rsidRPr="00650771">
          <w:rPr>
            <w:rStyle w:val="Hyperlink"/>
          </w:rPr>
          <w:t>7.1.</w:t>
        </w:r>
        <w:r w:rsidR="000D4369">
          <w:rPr>
            <w:rFonts w:asciiTheme="minorHAnsi" w:eastAsiaTheme="minorEastAsia" w:hAnsiTheme="minorHAnsi" w:cstheme="minorBidi"/>
            <w:color w:val="auto"/>
            <w:sz w:val="22"/>
            <w:szCs w:val="22"/>
            <w:lang w:eastAsia="en-AU"/>
          </w:rPr>
          <w:tab/>
        </w:r>
        <w:r w:rsidR="000D4369" w:rsidRPr="00650771">
          <w:rPr>
            <w:rStyle w:val="Hyperlink"/>
          </w:rPr>
          <w:t>No payment</w:t>
        </w:r>
        <w:r w:rsidR="000D4369">
          <w:rPr>
            <w:webHidden/>
          </w:rPr>
          <w:tab/>
        </w:r>
        <w:r w:rsidR="000D4369">
          <w:rPr>
            <w:webHidden/>
          </w:rPr>
          <w:fldChar w:fldCharType="begin"/>
        </w:r>
        <w:r w:rsidR="000D4369">
          <w:rPr>
            <w:webHidden/>
          </w:rPr>
          <w:instrText xml:space="preserve"> PAGEREF _Toc10023935 \h </w:instrText>
        </w:r>
        <w:r w:rsidR="000D4369">
          <w:rPr>
            <w:webHidden/>
          </w:rPr>
        </w:r>
        <w:r w:rsidR="000D4369">
          <w:rPr>
            <w:webHidden/>
          </w:rPr>
          <w:fldChar w:fldCharType="separate"/>
        </w:r>
        <w:r w:rsidR="000D4369">
          <w:rPr>
            <w:webHidden/>
          </w:rPr>
          <w:t>12</w:t>
        </w:r>
        <w:r w:rsidR="000D4369">
          <w:rPr>
            <w:webHidden/>
          </w:rPr>
          <w:fldChar w:fldCharType="end"/>
        </w:r>
      </w:hyperlink>
    </w:p>
    <w:p w14:paraId="1101C8B8" w14:textId="77777777" w:rsidR="000D4369" w:rsidRDefault="00A2418C">
      <w:pPr>
        <w:pStyle w:val="TOC2"/>
        <w:rPr>
          <w:rFonts w:asciiTheme="minorHAnsi" w:eastAsiaTheme="minorEastAsia" w:hAnsiTheme="minorHAnsi" w:cstheme="minorBidi"/>
          <w:color w:val="auto"/>
          <w:sz w:val="22"/>
          <w:szCs w:val="22"/>
          <w:lang w:eastAsia="en-AU"/>
        </w:rPr>
      </w:pPr>
      <w:hyperlink w:anchor="_Toc10023936" w:history="1">
        <w:r w:rsidR="000D4369" w:rsidRPr="00650771">
          <w:rPr>
            <w:rStyle w:val="Hyperlink"/>
          </w:rPr>
          <w:t>7.2.</w:t>
        </w:r>
        <w:r w:rsidR="000D4369">
          <w:rPr>
            <w:rFonts w:asciiTheme="minorHAnsi" w:eastAsiaTheme="minorEastAsia" w:hAnsiTheme="minorHAnsi" w:cstheme="minorBidi"/>
            <w:color w:val="auto"/>
            <w:sz w:val="22"/>
            <w:szCs w:val="22"/>
            <w:lang w:eastAsia="en-AU"/>
          </w:rPr>
          <w:tab/>
        </w:r>
        <w:r w:rsidR="000D4369" w:rsidRPr="00650771">
          <w:rPr>
            <w:rStyle w:val="Hyperlink"/>
          </w:rPr>
          <w:t>Other documents</w:t>
        </w:r>
        <w:r w:rsidR="000D4369">
          <w:rPr>
            <w:webHidden/>
          </w:rPr>
          <w:tab/>
        </w:r>
        <w:r w:rsidR="000D4369">
          <w:rPr>
            <w:webHidden/>
          </w:rPr>
          <w:fldChar w:fldCharType="begin"/>
        </w:r>
        <w:r w:rsidR="000D4369">
          <w:rPr>
            <w:webHidden/>
          </w:rPr>
          <w:instrText xml:space="preserve"> PAGEREF _Toc10023936 \h </w:instrText>
        </w:r>
        <w:r w:rsidR="000D4369">
          <w:rPr>
            <w:webHidden/>
          </w:rPr>
        </w:r>
        <w:r w:rsidR="000D4369">
          <w:rPr>
            <w:webHidden/>
          </w:rPr>
          <w:fldChar w:fldCharType="separate"/>
        </w:r>
        <w:r w:rsidR="000D4369">
          <w:rPr>
            <w:webHidden/>
          </w:rPr>
          <w:t>12</w:t>
        </w:r>
        <w:r w:rsidR="000D4369">
          <w:rPr>
            <w:webHidden/>
          </w:rPr>
          <w:fldChar w:fldCharType="end"/>
        </w:r>
      </w:hyperlink>
    </w:p>
    <w:p w14:paraId="0C7DFCC9" w14:textId="77777777" w:rsidR="000D4369" w:rsidRDefault="00A2418C">
      <w:pPr>
        <w:pStyle w:val="TOC2"/>
        <w:rPr>
          <w:rFonts w:asciiTheme="minorHAnsi" w:eastAsiaTheme="minorEastAsia" w:hAnsiTheme="minorHAnsi" w:cstheme="minorBidi"/>
          <w:color w:val="auto"/>
          <w:sz w:val="22"/>
          <w:szCs w:val="22"/>
          <w:lang w:eastAsia="en-AU"/>
        </w:rPr>
      </w:pPr>
      <w:hyperlink w:anchor="_Toc10023937" w:history="1">
        <w:r w:rsidR="000D4369" w:rsidRPr="00650771">
          <w:rPr>
            <w:rStyle w:val="Hyperlink"/>
          </w:rPr>
          <w:t>7.3.</w:t>
        </w:r>
        <w:r w:rsidR="000D4369">
          <w:rPr>
            <w:rFonts w:asciiTheme="minorHAnsi" w:eastAsiaTheme="minorEastAsia" w:hAnsiTheme="minorHAnsi" w:cstheme="minorBidi"/>
            <w:color w:val="auto"/>
            <w:sz w:val="22"/>
            <w:szCs w:val="22"/>
            <w:lang w:eastAsia="en-AU"/>
          </w:rPr>
          <w:tab/>
        </w:r>
        <w:r w:rsidR="000D4369" w:rsidRPr="00650771">
          <w:rPr>
            <w:rStyle w:val="Hyperlink"/>
          </w:rPr>
          <w:t>Records</w:t>
        </w:r>
        <w:r w:rsidR="000D4369">
          <w:rPr>
            <w:webHidden/>
          </w:rPr>
          <w:tab/>
        </w:r>
        <w:r w:rsidR="000D4369">
          <w:rPr>
            <w:webHidden/>
          </w:rPr>
          <w:fldChar w:fldCharType="begin"/>
        </w:r>
        <w:r w:rsidR="000D4369">
          <w:rPr>
            <w:webHidden/>
          </w:rPr>
          <w:instrText xml:space="preserve"> PAGEREF _Toc10023937 \h </w:instrText>
        </w:r>
        <w:r w:rsidR="000D4369">
          <w:rPr>
            <w:webHidden/>
          </w:rPr>
        </w:r>
        <w:r w:rsidR="000D4369">
          <w:rPr>
            <w:webHidden/>
          </w:rPr>
          <w:fldChar w:fldCharType="separate"/>
        </w:r>
        <w:r w:rsidR="000D4369">
          <w:rPr>
            <w:webHidden/>
          </w:rPr>
          <w:t>13</w:t>
        </w:r>
        <w:r w:rsidR="000D4369">
          <w:rPr>
            <w:webHidden/>
          </w:rPr>
          <w:fldChar w:fldCharType="end"/>
        </w:r>
      </w:hyperlink>
    </w:p>
    <w:p w14:paraId="58575880" w14:textId="77777777" w:rsidR="000D4369" w:rsidRDefault="00A2418C">
      <w:pPr>
        <w:pStyle w:val="TOC2"/>
        <w:rPr>
          <w:rFonts w:asciiTheme="minorHAnsi" w:eastAsiaTheme="minorEastAsia" w:hAnsiTheme="minorHAnsi" w:cstheme="minorBidi"/>
          <w:color w:val="auto"/>
          <w:sz w:val="22"/>
          <w:szCs w:val="22"/>
          <w:lang w:eastAsia="en-AU"/>
        </w:rPr>
      </w:pPr>
      <w:hyperlink w:anchor="_Toc10023938" w:history="1">
        <w:r w:rsidR="000D4369" w:rsidRPr="00650771">
          <w:rPr>
            <w:rStyle w:val="Hyperlink"/>
          </w:rPr>
          <w:t>7.4.</w:t>
        </w:r>
        <w:r w:rsidR="000D4369">
          <w:rPr>
            <w:rFonts w:asciiTheme="minorHAnsi" w:eastAsiaTheme="minorEastAsia" w:hAnsiTheme="minorHAnsi" w:cstheme="minorBidi"/>
            <w:color w:val="auto"/>
            <w:sz w:val="22"/>
            <w:szCs w:val="22"/>
            <w:lang w:eastAsia="en-AU"/>
          </w:rPr>
          <w:tab/>
        </w:r>
        <w:r w:rsidR="000D4369" w:rsidRPr="00650771">
          <w:rPr>
            <w:rStyle w:val="Hyperlink"/>
          </w:rPr>
          <w:t>On-line account</w:t>
        </w:r>
        <w:r w:rsidR="000D4369">
          <w:rPr>
            <w:webHidden/>
          </w:rPr>
          <w:tab/>
        </w:r>
        <w:r w:rsidR="000D4369">
          <w:rPr>
            <w:webHidden/>
          </w:rPr>
          <w:fldChar w:fldCharType="begin"/>
        </w:r>
        <w:r w:rsidR="000D4369">
          <w:rPr>
            <w:webHidden/>
          </w:rPr>
          <w:instrText xml:space="preserve"> PAGEREF _Toc10023938 \h </w:instrText>
        </w:r>
        <w:r w:rsidR="000D4369">
          <w:rPr>
            <w:webHidden/>
          </w:rPr>
        </w:r>
        <w:r w:rsidR="000D4369">
          <w:rPr>
            <w:webHidden/>
          </w:rPr>
          <w:fldChar w:fldCharType="separate"/>
        </w:r>
        <w:r w:rsidR="000D4369">
          <w:rPr>
            <w:webHidden/>
          </w:rPr>
          <w:t>13</w:t>
        </w:r>
        <w:r w:rsidR="000D4369">
          <w:rPr>
            <w:webHidden/>
          </w:rPr>
          <w:fldChar w:fldCharType="end"/>
        </w:r>
      </w:hyperlink>
    </w:p>
    <w:p w14:paraId="29EB0A28" w14:textId="77777777" w:rsidR="000D4369" w:rsidRDefault="00A2418C">
      <w:pPr>
        <w:pStyle w:val="TOC2"/>
        <w:rPr>
          <w:rFonts w:asciiTheme="minorHAnsi" w:eastAsiaTheme="minorEastAsia" w:hAnsiTheme="minorHAnsi" w:cstheme="minorBidi"/>
          <w:color w:val="auto"/>
          <w:sz w:val="22"/>
          <w:szCs w:val="22"/>
          <w:lang w:eastAsia="en-AU"/>
        </w:rPr>
      </w:pPr>
      <w:hyperlink w:anchor="_Toc10023939" w:history="1">
        <w:r w:rsidR="000D4369" w:rsidRPr="00650771">
          <w:rPr>
            <w:rStyle w:val="Hyperlink"/>
          </w:rPr>
          <w:t>7.5.</w:t>
        </w:r>
        <w:r w:rsidR="000D4369">
          <w:rPr>
            <w:rFonts w:asciiTheme="minorHAnsi" w:eastAsiaTheme="minorEastAsia" w:hAnsiTheme="minorHAnsi" w:cstheme="minorBidi"/>
            <w:color w:val="auto"/>
            <w:sz w:val="22"/>
            <w:szCs w:val="22"/>
            <w:lang w:eastAsia="en-AU"/>
          </w:rPr>
          <w:tab/>
        </w:r>
        <w:r w:rsidR="000D4369" w:rsidRPr="00650771">
          <w:rPr>
            <w:rStyle w:val="Hyperlink"/>
          </w:rPr>
          <w:t>Authorisation to Bank</w:t>
        </w:r>
        <w:r w:rsidR="000D4369">
          <w:rPr>
            <w:webHidden/>
          </w:rPr>
          <w:tab/>
        </w:r>
        <w:r w:rsidR="000D4369">
          <w:rPr>
            <w:webHidden/>
          </w:rPr>
          <w:fldChar w:fldCharType="begin"/>
        </w:r>
        <w:r w:rsidR="000D4369">
          <w:rPr>
            <w:webHidden/>
          </w:rPr>
          <w:instrText xml:space="preserve"> PAGEREF _Toc10023939 \h </w:instrText>
        </w:r>
        <w:r w:rsidR="000D4369">
          <w:rPr>
            <w:webHidden/>
          </w:rPr>
        </w:r>
        <w:r w:rsidR="000D4369">
          <w:rPr>
            <w:webHidden/>
          </w:rPr>
          <w:fldChar w:fldCharType="separate"/>
        </w:r>
        <w:r w:rsidR="000D4369">
          <w:rPr>
            <w:webHidden/>
          </w:rPr>
          <w:t>13</w:t>
        </w:r>
        <w:r w:rsidR="000D4369">
          <w:rPr>
            <w:webHidden/>
          </w:rPr>
          <w:fldChar w:fldCharType="end"/>
        </w:r>
      </w:hyperlink>
    </w:p>
    <w:p w14:paraId="38F16A56" w14:textId="77777777" w:rsidR="000D4369" w:rsidRDefault="00A2418C">
      <w:pPr>
        <w:pStyle w:val="TOC2"/>
        <w:rPr>
          <w:rFonts w:asciiTheme="minorHAnsi" w:eastAsiaTheme="minorEastAsia" w:hAnsiTheme="minorHAnsi" w:cstheme="minorBidi"/>
          <w:color w:val="auto"/>
          <w:sz w:val="22"/>
          <w:szCs w:val="22"/>
          <w:lang w:eastAsia="en-AU"/>
        </w:rPr>
      </w:pPr>
      <w:hyperlink w:anchor="_Toc10023940" w:history="1">
        <w:r w:rsidR="000D4369" w:rsidRPr="00650771">
          <w:rPr>
            <w:rStyle w:val="Hyperlink"/>
          </w:rPr>
          <w:t>7.6.</w:t>
        </w:r>
        <w:r w:rsidR="000D4369">
          <w:rPr>
            <w:rFonts w:asciiTheme="minorHAnsi" w:eastAsiaTheme="minorEastAsia" w:hAnsiTheme="minorHAnsi" w:cstheme="minorBidi"/>
            <w:color w:val="auto"/>
            <w:sz w:val="22"/>
            <w:szCs w:val="22"/>
            <w:lang w:eastAsia="en-AU"/>
          </w:rPr>
          <w:tab/>
        </w:r>
        <w:r w:rsidR="000D4369" w:rsidRPr="00650771">
          <w:rPr>
            <w:rStyle w:val="Hyperlink"/>
          </w:rPr>
          <w:t>Informing Subcontractors</w:t>
        </w:r>
        <w:r w:rsidR="000D4369">
          <w:rPr>
            <w:webHidden/>
          </w:rPr>
          <w:tab/>
        </w:r>
        <w:r w:rsidR="000D4369">
          <w:rPr>
            <w:webHidden/>
          </w:rPr>
          <w:fldChar w:fldCharType="begin"/>
        </w:r>
        <w:r w:rsidR="000D4369">
          <w:rPr>
            <w:webHidden/>
          </w:rPr>
          <w:instrText xml:space="preserve"> PAGEREF _Toc10023940 \h </w:instrText>
        </w:r>
        <w:r w:rsidR="000D4369">
          <w:rPr>
            <w:webHidden/>
          </w:rPr>
        </w:r>
        <w:r w:rsidR="000D4369">
          <w:rPr>
            <w:webHidden/>
          </w:rPr>
          <w:fldChar w:fldCharType="separate"/>
        </w:r>
        <w:r w:rsidR="000D4369">
          <w:rPr>
            <w:webHidden/>
          </w:rPr>
          <w:t>13</w:t>
        </w:r>
        <w:r w:rsidR="000D4369">
          <w:rPr>
            <w:webHidden/>
          </w:rPr>
          <w:fldChar w:fldCharType="end"/>
        </w:r>
      </w:hyperlink>
    </w:p>
    <w:p w14:paraId="20893BDD" w14:textId="77777777" w:rsidR="000D4369" w:rsidRDefault="00A2418C">
      <w:pPr>
        <w:pStyle w:val="TOC2"/>
        <w:rPr>
          <w:rFonts w:asciiTheme="minorHAnsi" w:eastAsiaTheme="minorEastAsia" w:hAnsiTheme="minorHAnsi" w:cstheme="minorBidi"/>
          <w:color w:val="auto"/>
          <w:sz w:val="22"/>
          <w:szCs w:val="22"/>
          <w:lang w:eastAsia="en-AU"/>
        </w:rPr>
      </w:pPr>
      <w:hyperlink w:anchor="_Toc10023941" w:history="1">
        <w:r w:rsidR="000D4369" w:rsidRPr="00650771">
          <w:rPr>
            <w:rStyle w:val="Hyperlink"/>
          </w:rPr>
          <w:t>7.7.</w:t>
        </w:r>
        <w:r w:rsidR="000D4369">
          <w:rPr>
            <w:rFonts w:asciiTheme="minorHAnsi" w:eastAsiaTheme="minorEastAsia" w:hAnsiTheme="minorHAnsi" w:cstheme="minorBidi"/>
            <w:color w:val="auto"/>
            <w:sz w:val="22"/>
            <w:szCs w:val="22"/>
            <w:lang w:eastAsia="en-AU"/>
          </w:rPr>
          <w:tab/>
        </w:r>
        <w:r w:rsidR="000D4369" w:rsidRPr="00650771">
          <w:rPr>
            <w:rStyle w:val="Hyperlink"/>
          </w:rPr>
          <w:t>Related Bodies Corporate</w:t>
        </w:r>
        <w:r w:rsidR="000D4369">
          <w:rPr>
            <w:webHidden/>
          </w:rPr>
          <w:tab/>
        </w:r>
        <w:r w:rsidR="000D4369">
          <w:rPr>
            <w:webHidden/>
          </w:rPr>
          <w:fldChar w:fldCharType="begin"/>
        </w:r>
        <w:r w:rsidR="000D4369">
          <w:rPr>
            <w:webHidden/>
          </w:rPr>
          <w:instrText xml:space="preserve"> PAGEREF _Toc10023941 \h </w:instrText>
        </w:r>
        <w:r w:rsidR="000D4369">
          <w:rPr>
            <w:webHidden/>
          </w:rPr>
        </w:r>
        <w:r w:rsidR="000D4369">
          <w:rPr>
            <w:webHidden/>
          </w:rPr>
          <w:fldChar w:fldCharType="separate"/>
        </w:r>
        <w:r w:rsidR="000D4369">
          <w:rPr>
            <w:webHidden/>
          </w:rPr>
          <w:t>13</w:t>
        </w:r>
        <w:r w:rsidR="000D4369">
          <w:rPr>
            <w:webHidden/>
          </w:rPr>
          <w:fldChar w:fldCharType="end"/>
        </w:r>
      </w:hyperlink>
    </w:p>
    <w:p w14:paraId="4BCA3FDD" w14:textId="77777777" w:rsidR="000D4369" w:rsidRDefault="00A2418C">
      <w:pPr>
        <w:pStyle w:val="TOC2"/>
        <w:rPr>
          <w:rFonts w:asciiTheme="minorHAnsi" w:eastAsiaTheme="minorEastAsia" w:hAnsiTheme="minorHAnsi" w:cstheme="minorBidi"/>
          <w:color w:val="auto"/>
          <w:sz w:val="22"/>
          <w:szCs w:val="22"/>
          <w:lang w:eastAsia="en-AU"/>
        </w:rPr>
      </w:pPr>
      <w:hyperlink w:anchor="_Toc10023942" w:history="1">
        <w:r w:rsidR="000D4369" w:rsidRPr="00650771">
          <w:rPr>
            <w:rStyle w:val="Hyperlink"/>
          </w:rPr>
          <w:t>7.8.</w:t>
        </w:r>
        <w:r w:rsidR="000D4369">
          <w:rPr>
            <w:rFonts w:asciiTheme="minorHAnsi" w:eastAsiaTheme="minorEastAsia" w:hAnsiTheme="minorHAnsi" w:cstheme="minorBidi"/>
            <w:color w:val="auto"/>
            <w:sz w:val="22"/>
            <w:szCs w:val="22"/>
            <w:lang w:eastAsia="en-AU"/>
          </w:rPr>
          <w:tab/>
        </w:r>
        <w:r w:rsidR="000D4369" w:rsidRPr="00650771">
          <w:rPr>
            <w:rStyle w:val="Hyperlink"/>
          </w:rPr>
          <w:t>General rules</w:t>
        </w:r>
        <w:r w:rsidR="000D4369">
          <w:rPr>
            <w:webHidden/>
          </w:rPr>
          <w:tab/>
        </w:r>
        <w:r w:rsidR="000D4369">
          <w:rPr>
            <w:webHidden/>
          </w:rPr>
          <w:fldChar w:fldCharType="begin"/>
        </w:r>
        <w:r w:rsidR="000D4369">
          <w:rPr>
            <w:webHidden/>
          </w:rPr>
          <w:instrText xml:space="preserve"> PAGEREF _Toc10023942 \h </w:instrText>
        </w:r>
        <w:r w:rsidR="000D4369">
          <w:rPr>
            <w:webHidden/>
          </w:rPr>
        </w:r>
        <w:r w:rsidR="000D4369">
          <w:rPr>
            <w:webHidden/>
          </w:rPr>
          <w:fldChar w:fldCharType="separate"/>
        </w:r>
        <w:r w:rsidR="000D4369">
          <w:rPr>
            <w:webHidden/>
          </w:rPr>
          <w:t>14</w:t>
        </w:r>
        <w:r w:rsidR="000D4369">
          <w:rPr>
            <w:webHidden/>
          </w:rPr>
          <w:fldChar w:fldCharType="end"/>
        </w:r>
      </w:hyperlink>
    </w:p>
    <w:p w14:paraId="2900CC11" w14:textId="77777777" w:rsidR="000D4369" w:rsidRDefault="00A2418C">
      <w:pPr>
        <w:pStyle w:val="TOC2"/>
        <w:rPr>
          <w:rFonts w:asciiTheme="minorHAnsi" w:eastAsiaTheme="minorEastAsia" w:hAnsiTheme="minorHAnsi" w:cstheme="minorBidi"/>
          <w:color w:val="auto"/>
          <w:sz w:val="22"/>
          <w:szCs w:val="22"/>
          <w:lang w:eastAsia="en-AU"/>
        </w:rPr>
      </w:pPr>
      <w:hyperlink w:anchor="_Toc10023943" w:history="1">
        <w:r w:rsidR="000D4369" w:rsidRPr="00650771">
          <w:rPr>
            <w:rStyle w:val="Hyperlink"/>
          </w:rPr>
          <w:t>7.9.</w:t>
        </w:r>
        <w:r w:rsidR="000D4369">
          <w:rPr>
            <w:rFonts w:asciiTheme="minorHAnsi" w:eastAsiaTheme="minorEastAsia" w:hAnsiTheme="minorHAnsi" w:cstheme="minorBidi"/>
            <w:color w:val="auto"/>
            <w:sz w:val="22"/>
            <w:szCs w:val="22"/>
            <w:lang w:eastAsia="en-AU"/>
          </w:rPr>
          <w:tab/>
        </w:r>
        <w:r w:rsidR="000D4369" w:rsidRPr="00650771">
          <w:rPr>
            <w:rStyle w:val="Hyperlink"/>
          </w:rPr>
          <w:t>Account transactions</w:t>
        </w:r>
        <w:r w:rsidR="000D4369">
          <w:rPr>
            <w:webHidden/>
          </w:rPr>
          <w:tab/>
        </w:r>
        <w:r w:rsidR="000D4369">
          <w:rPr>
            <w:webHidden/>
          </w:rPr>
          <w:fldChar w:fldCharType="begin"/>
        </w:r>
        <w:r w:rsidR="000D4369">
          <w:rPr>
            <w:webHidden/>
          </w:rPr>
          <w:instrText xml:space="preserve"> PAGEREF _Toc10023943 \h </w:instrText>
        </w:r>
        <w:r w:rsidR="000D4369">
          <w:rPr>
            <w:webHidden/>
          </w:rPr>
        </w:r>
        <w:r w:rsidR="000D4369">
          <w:rPr>
            <w:webHidden/>
          </w:rPr>
          <w:fldChar w:fldCharType="separate"/>
        </w:r>
        <w:r w:rsidR="000D4369">
          <w:rPr>
            <w:webHidden/>
          </w:rPr>
          <w:t>14</w:t>
        </w:r>
        <w:r w:rsidR="000D4369">
          <w:rPr>
            <w:webHidden/>
          </w:rPr>
          <w:fldChar w:fldCharType="end"/>
        </w:r>
      </w:hyperlink>
    </w:p>
    <w:p w14:paraId="1EA1664B" w14:textId="77777777" w:rsidR="000D4369" w:rsidRDefault="00A2418C">
      <w:pPr>
        <w:pStyle w:val="TOC2"/>
        <w:rPr>
          <w:rFonts w:asciiTheme="minorHAnsi" w:eastAsiaTheme="minorEastAsia" w:hAnsiTheme="minorHAnsi" w:cstheme="minorBidi"/>
          <w:color w:val="auto"/>
          <w:sz w:val="22"/>
          <w:szCs w:val="22"/>
          <w:lang w:eastAsia="en-AU"/>
        </w:rPr>
      </w:pPr>
      <w:hyperlink w:anchor="_Toc10023944" w:history="1">
        <w:r w:rsidR="000D4369" w:rsidRPr="00650771">
          <w:rPr>
            <w:rStyle w:val="Hyperlink"/>
          </w:rPr>
          <w:t>7.10.</w:t>
        </w:r>
        <w:r w:rsidR="000D4369">
          <w:rPr>
            <w:rFonts w:asciiTheme="minorHAnsi" w:eastAsiaTheme="minorEastAsia" w:hAnsiTheme="minorHAnsi" w:cstheme="minorBidi"/>
            <w:color w:val="auto"/>
            <w:sz w:val="22"/>
            <w:szCs w:val="22"/>
            <w:lang w:eastAsia="en-AU"/>
          </w:rPr>
          <w:tab/>
        </w:r>
        <w:r w:rsidR="000D4369" w:rsidRPr="00650771">
          <w:rPr>
            <w:rStyle w:val="Hyperlink"/>
          </w:rPr>
          <w:t>Authority to direct</w:t>
        </w:r>
        <w:r w:rsidR="000D4369">
          <w:rPr>
            <w:webHidden/>
          </w:rPr>
          <w:tab/>
        </w:r>
        <w:r w:rsidR="000D4369">
          <w:rPr>
            <w:webHidden/>
          </w:rPr>
          <w:fldChar w:fldCharType="begin"/>
        </w:r>
        <w:r w:rsidR="000D4369">
          <w:rPr>
            <w:webHidden/>
          </w:rPr>
          <w:instrText xml:space="preserve"> PAGEREF _Toc10023944 \h </w:instrText>
        </w:r>
        <w:r w:rsidR="000D4369">
          <w:rPr>
            <w:webHidden/>
          </w:rPr>
        </w:r>
        <w:r w:rsidR="000D4369">
          <w:rPr>
            <w:webHidden/>
          </w:rPr>
          <w:fldChar w:fldCharType="separate"/>
        </w:r>
        <w:r w:rsidR="000D4369">
          <w:rPr>
            <w:webHidden/>
          </w:rPr>
          <w:t>15</w:t>
        </w:r>
        <w:r w:rsidR="000D4369">
          <w:rPr>
            <w:webHidden/>
          </w:rPr>
          <w:fldChar w:fldCharType="end"/>
        </w:r>
      </w:hyperlink>
    </w:p>
    <w:p w14:paraId="30DE14FA" w14:textId="77777777" w:rsidR="000D4369" w:rsidRDefault="00A2418C">
      <w:pPr>
        <w:pStyle w:val="TOC2"/>
        <w:rPr>
          <w:rFonts w:asciiTheme="minorHAnsi" w:eastAsiaTheme="minorEastAsia" w:hAnsiTheme="minorHAnsi" w:cstheme="minorBidi"/>
          <w:color w:val="auto"/>
          <w:sz w:val="22"/>
          <w:szCs w:val="22"/>
          <w:lang w:eastAsia="en-AU"/>
        </w:rPr>
      </w:pPr>
      <w:hyperlink w:anchor="_Toc10023945" w:history="1">
        <w:r w:rsidR="000D4369" w:rsidRPr="00650771">
          <w:rPr>
            <w:rStyle w:val="Hyperlink"/>
          </w:rPr>
          <w:t>7.11.</w:t>
        </w:r>
        <w:r w:rsidR="000D4369">
          <w:rPr>
            <w:rFonts w:asciiTheme="minorHAnsi" w:eastAsiaTheme="minorEastAsia" w:hAnsiTheme="minorHAnsi" w:cstheme="minorBidi"/>
            <w:color w:val="auto"/>
            <w:sz w:val="22"/>
            <w:szCs w:val="22"/>
            <w:lang w:eastAsia="en-AU"/>
          </w:rPr>
          <w:tab/>
        </w:r>
        <w:r w:rsidR="000D4369" w:rsidRPr="00650771">
          <w:rPr>
            <w:rStyle w:val="Hyperlink"/>
          </w:rPr>
          <w:t>Disbursement of Retention Amounts</w:t>
        </w:r>
        <w:r w:rsidR="000D4369">
          <w:rPr>
            <w:webHidden/>
          </w:rPr>
          <w:tab/>
        </w:r>
        <w:r w:rsidR="000D4369">
          <w:rPr>
            <w:webHidden/>
          </w:rPr>
          <w:fldChar w:fldCharType="begin"/>
        </w:r>
        <w:r w:rsidR="000D4369">
          <w:rPr>
            <w:webHidden/>
          </w:rPr>
          <w:instrText xml:space="preserve"> PAGEREF _Toc10023945 \h </w:instrText>
        </w:r>
        <w:r w:rsidR="000D4369">
          <w:rPr>
            <w:webHidden/>
          </w:rPr>
        </w:r>
        <w:r w:rsidR="000D4369">
          <w:rPr>
            <w:webHidden/>
          </w:rPr>
          <w:fldChar w:fldCharType="separate"/>
        </w:r>
        <w:r w:rsidR="000D4369">
          <w:rPr>
            <w:webHidden/>
          </w:rPr>
          <w:t>15</w:t>
        </w:r>
        <w:r w:rsidR="000D4369">
          <w:rPr>
            <w:webHidden/>
          </w:rPr>
          <w:fldChar w:fldCharType="end"/>
        </w:r>
      </w:hyperlink>
    </w:p>
    <w:p w14:paraId="52D78A78" w14:textId="77777777" w:rsidR="000D4369" w:rsidRDefault="00A2418C">
      <w:pPr>
        <w:pStyle w:val="TOC2"/>
        <w:rPr>
          <w:rFonts w:asciiTheme="minorHAnsi" w:eastAsiaTheme="minorEastAsia" w:hAnsiTheme="minorHAnsi" w:cstheme="minorBidi"/>
          <w:color w:val="auto"/>
          <w:sz w:val="22"/>
          <w:szCs w:val="22"/>
          <w:lang w:eastAsia="en-AU"/>
        </w:rPr>
      </w:pPr>
      <w:hyperlink w:anchor="_Toc10023946" w:history="1">
        <w:r w:rsidR="000D4369" w:rsidRPr="00650771">
          <w:rPr>
            <w:rStyle w:val="Hyperlink"/>
          </w:rPr>
          <w:t>7.12.</w:t>
        </w:r>
        <w:r w:rsidR="000D4369">
          <w:rPr>
            <w:rFonts w:asciiTheme="minorHAnsi" w:eastAsiaTheme="minorEastAsia" w:hAnsiTheme="minorHAnsi" w:cstheme="minorBidi"/>
            <w:color w:val="auto"/>
            <w:sz w:val="22"/>
            <w:szCs w:val="22"/>
            <w:lang w:eastAsia="en-AU"/>
          </w:rPr>
          <w:tab/>
        </w:r>
        <w:r w:rsidR="000D4369" w:rsidRPr="00650771">
          <w:rPr>
            <w:rStyle w:val="Hyperlink"/>
          </w:rPr>
          <w:t>Forms of Payment Instruction</w:t>
        </w:r>
        <w:r w:rsidR="000D4369">
          <w:rPr>
            <w:webHidden/>
          </w:rPr>
          <w:tab/>
        </w:r>
        <w:r w:rsidR="000D4369">
          <w:rPr>
            <w:webHidden/>
          </w:rPr>
          <w:fldChar w:fldCharType="begin"/>
        </w:r>
        <w:r w:rsidR="000D4369">
          <w:rPr>
            <w:webHidden/>
          </w:rPr>
          <w:instrText xml:space="preserve"> PAGEREF _Toc10023946 \h </w:instrText>
        </w:r>
        <w:r w:rsidR="000D4369">
          <w:rPr>
            <w:webHidden/>
          </w:rPr>
        </w:r>
        <w:r w:rsidR="000D4369">
          <w:rPr>
            <w:webHidden/>
          </w:rPr>
          <w:fldChar w:fldCharType="separate"/>
        </w:r>
        <w:r w:rsidR="000D4369">
          <w:rPr>
            <w:webHidden/>
          </w:rPr>
          <w:t>15</w:t>
        </w:r>
        <w:r w:rsidR="000D4369">
          <w:rPr>
            <w:webHidden/>
          </w:rPr>
          <w:fldChar w:fldCharType="end"/>
        </w:r>
      </w:hyperlink>
    </w:p>
    <w:p w14:paraId="31E7FAA8" w14:textId="77777777" w:rsidR="000D4369" w:rsidRDefault="00A2418C">
      <w:pPr>
        <w:pStyle w:val="TOC1"/>
        <w:rPr>
          <w:rFonts w:asciiTheme="minorHAnsi" w:eastAsiaTheme="minorEastAsia" w:hAnsiTheme="minorHAnsi" w:cstheme="minorBidi"/>
          <w:b w:val="0"/>
          <w:color w:val="auto"/>
          <w:sz w:val="22"/>
          <w:szCs w:val="22"/>
          <w:lang w:eastAsia="en-AU"/>
        </w:rPr>
      </w:pPr>
      <w:hyperlink w:anchor="_Toc10023947" w:history="1">
        <w:r w:rsidR="000D4369" w:rsidRPr="00650771">
          <w:rPr>
            <w:rStyle w:val="Hyperlink"/>
            <w:rFonts w:ascii="Arial Bold" w:hAnsi="Arial Bold"/>
            <w:caps/>
          </w:rPr>
          <w:t>8.</w:t>
        </w:r>
        <w:r w:rsidR="000D4369">
          <w:rPr>
            <w:rFonts w:asciiTheme="minorHAnsi" w:eastAsiaTheme="minorEastAsia" w:hAnsiTheme="minorHAnsi" w:cstheme="minorBidi"/>
            <w:b w:val="0"/>
            <w:color w:val="auto"/>
            <w:sz w:val="22"/>
            <w:szCs w:val="22"/>
            <w:lang w:eastAsia="en-AU"/>
          </w:rPr>
          <w:tab/>
        </w:r>
        <w:r w:rsidR="000D4369" w:rsidRPr="00650771">
          <w:rPr>
            <w:rStyle w:val="Hyperlink"/>
          </w:rPr>
          <w:t>Subcontractors</w:t>
        </w:r>
        <w:r w:rsidR="000D4369">
          <w:rPr>
            <w:webHidden/>
          </w:rPr>
          <w:tab/>
        </w:r>
        <w:r w:rsidR="000D4369">
          <w:rPr>
            <w:webHidden/>
          </w:rPr>
          <w:fldChar w:fldCharType="begin"/>
        </w:r>
        <w:r w:rsidR="000D4369">
          <w:rPr>
            <w:webHidden/>
          </w:rPr>
          <w:instrText xml:space="preserve"> PAGEREF _Toc10023947 \h </w:instrText>
        </w:r>
        <w:r w:rsidR="000D4369">
          <w:rPr>
            <w:webHidden/>
          </w:rPr>
        </w:r>
        <w:r w:rsidR="000D4369">
          <w:rPr>
            <w:webHidden/>
          </w:rPr>
          <w:fldChar w:fldCharType="separate"/>
        </w:r>
        <w:r w:rsidR="000D4369">
          <w:rPr>
            <w:webHidden/>
          </w:rPr>
          <w:t>16</w:t>
        </w:r>
        <w:r w:rsidR="000D4369">
          <w:rPr>
            <w:webHidden/>
          </w:rPr>
          <w:fldChar w:fldCharType="end"/>
        </w:r>
      </w:hyperlink>
    </w:p>
    <w:p w14:paraId="2B87C970" w14:textId="77777777" w:rsidR="000D4369" w:rsidRDefault="00A2418C">
      <w:pPr>
        <w:pStyle w:val="TOC2"/>
        <w:rPr>
          <w:rFonts w:asciiTheme="minorHAnsi" w:eastAsiaTheme="minorEastAsia" w:hAnsiTheme="minorHAnsi" w:cstheme="minorBidi"/>
          <w:color w:val="auto"/>
          <w:sz w:val="22"/>
          <w:szCs w:val="22"/>
          <w:lang w:eastAsia="en-AU"/>
        </w:rPr>
      </w:pPr>
      <w:hyperlink w:anchor="_Toc10023948" w:history="1">
        <w:r w:rsidR="000D4369" w:rsidRPr="00650771">
          <w:rPr>
            <w:rStyle w:val="Hyperlink"/>
          </w:rPr>
          <w:t>8.1.</w:t>
        </w:r>
        <w:r w:rsidR="000D4369">
          <w:rPr>
            <w:rFonts w:asciiTheme="minorHAnsi" w:eastAsiaTheme="minorEastAsia" w:hAnsiTheme="minorHAnsi" w:cstheme="minorBidi"/>
            <w:color w:val="auto"/>
            <w:sz w:val="22"/>
            <w:szCs w:val="22"/>
            <w:lang w:eastAsia="en-AU"/>
          </w:rPr>
          <w:tab/>
        </w:r>
        <w:r w:rsidR="000D4369" w:rsidRPr="00650771">
          <w:rPr>
            <w:rStyle w:val="Hyperlink"/>
          </w:rPr>
          <w:t>Opt-in Subcontractors</w:t>
        </w:r>
        <w:r w:rsidR="000D4369">
          <w:rPr>
            <w:webHidden/>
          </w:rPr>
          <w:tab/>
        </w:r>
        <w:r w:rsidR="000D4369">
          <w:rPr>
            <w:webHidden/>
          </w:rPr>
          <w:fldChar w:fldCharType="begin"/>
        </w:r>
        <w:r w:rsidR="000D4369">
          <w:rPr>
            <w:webHidden/>
          </w:rPr>
          <w:instrText xml:space="preserve"> PAGEREF _Toc10023948 \h </w:instrText>
        </w:r>
        <w:r w:rsidR="000D4369">
          <w:rPr>
            <w:webHidden/>
          </w:rPr>
        </w:r>
        <w:r w:rsidR="000D4369">
          <w:rPr>
            <w:webHidden/>
          </w:rPr>
          <w:fldChar w:fldCharType="separate"/>
        </w:r>
        <w:r w:rsidR="000D4369">
          <w:rPr>
            <w:webHidden/>
          </w:rPr>
          <w:t>16</w:t>
        </w:r>
        <w:r w:rsidR="000D4369">
          <w:rPr>
            <w:webHidden/>
          </w:rPr>
          <w:fldChar w:fldCharType="end"/>
        </w:r>
      </w:hyperlink>
    </w:p>
    <w:p w14:paraId="13478F54" w14:textId="77777777" w:rsidR="000D4369" w:rsidRDefault="00A2418C">
      <w:pPr>
        <w:pStyle w:val="TOC2"/>
        <w:rPr>
          <w:rFonts w:asciiTheme="minorHAnsi" w:eastAsiaTheme="minorEastAsia" w:hAnsiTheme="minorHAnsi" w:cstheme="minorBidi"/>
          <w:color w:val="auto"/>
          <w:sz w:val="22"/>
          <w:szCs w:val="22"/>
          <w:lang w:eastAsia="en-AU"/>
        </w:rPr>
      </w:pPr>
      <w:hyperlink w:anchor="_Toc10023949" w:history="1">
        <w:r w:rsidR="000D4369" w:rsidRPr="00650771">
          <w:rPr>
            <w:rStyle w:val="Hyperlink"/>
          </w:rPr>
          <w:t>8.2.</w:t>
        </w:r>
        <w:r w:rsidR="000D4369">
          <w:rPr>
            <w:rFonts w:asciiTheme="minorHAnsi" w:eastAsiaTheme="minorEastAsia" w:hAnsiTheme="minorHAnsi" w:cstheme="minorBidi"/>
            <w:color w:val="auto"/>
            <w:sz w:val="22"/>
            <w:szCs w:val="22"/>
            <w:lang w:eastAsia="en-AU"/>
          </w:rPr>
          <w:tab/>
        </w:r>
        <w:r w:rsidR="000D4369" w:rsidRPr="00650771">
          <w:rPr>
            <w:rStyle w:val="Hyperlink"/>
          </w:rPr>
          <w:t>Removal of Subcontractor</w:t>
        </w:r>
        <w:r w:rsidR="000D4369">
          <w:rPr>
            <w:webHidden/>
          </w:rPr>
          <w:tab/>
        </w:r>
        <w:r w:rsidR="000D4369">
          <w:rPr>
            <w:webHidden/>
          </w:rPr>
          <w:fldChar w:fldCharType="begin"/>
        </w:r>
        <w:r w:rsidR="000D4369">
          <w:rPr>
            <w:webHidden/>
          </w:rPr>
          <w:instrText xml:space="preserve"> PAGEREF _Toc10023949 \h </w:instrText>
        </w:r>
        <w:r w:rsidR="000D4369">
          <w:rPr>
            <w:webHidden/>
          </w:rPr>
        </w:r>
        <w:r w:rsidR="000D4369">
          <w:rPr>
            <w:webHidden/>
          </w:rPr>
          <w:fldChar w:fldCharType="separate"/>
        </w:r>
        <w:r w:rsidR="000D4369">
          <w:rPr>
            <w:webHidden/>
          </w:rPr>
          <w:t>16</w:t>
        </w:r>
        <w:r w:rsidR="000D4369">
          <w:rPr>
            <w:webHidden/>
          </w:rPr>
          <w:fldChar w:fldCharType="end"/>
        </w:r>
      </w:hyperlink>
    </w:p>
    <w:p w14:paraId="3B52417D" w14:textId="77777777" w:rsidR="000D4369" w:rsidRDefault="00A2418C">
      <w:pPr>
        <w:pStyle w:val="TOC1"/>
        <w:rPr>
          <w:rFonts w:asciiTheme="minorHAnsi" w:eastAsiaTheme="minorEastAsia" w:hAnsiTheme="minorHAnsi" w:cstheme="minorBidi"/>
          <w:b w:val="0"/>
          <w:color w:val="auto"/>
          <w:sz w:val="22"/>
          <w:szCs w:val="22"/>
          <w:lang w:eastAsia="en-AU"/>
        </w:rPr>
      </w:pPr>
      <w:hyperlink w:anchor="_Toc10023950" w:history="1">
        <w:r w:rsidR="000D4369" w:rsidRPr="00650771">
          <w:rPr>
            <w:rStyle w:val="Hyperlink"/>
            <w:rFonts w:ascii="Arial Bold" w:hAnsi="Arial Bold"/>
            <w:caps/>
          </w:rPr>
          <w:t>9.</w:t>
        </w:r>
        <w:r w:rsidR="000D4369">
          <w:rPr>
            <w:rFonts w:asciiTheme="minorHAnsi" w:eastAsiaTheme="minorEastAsia" w:hAnsiTheme="minorHAnsi" w:cstheme="minorBidi"/>
            <w:b w:val="0"/>
            <w:color w:val="auto"/>
            <w:sz w:val="22"/>
            <w:szCs w:val="22"/>
            <w:lang w:eastAsia="en-AU"/>
          </w:rPr>
          <w:tab/>
        </w:r>
        <w:r w:rsidR="000D4369" w:rsidRPr="00650771">
          <w:rPr>
            <w:rStyle w:val="Hyperlink"/>
          </w:rPr>
          <w:t>Confidentiality</w:t>
        </w:r>
        <w:r w:rsidR="000D4369">
          <w:rPr>
            <w:webHidden/>
          </w:rPr>
          <w:tab/>
        </w:r>
        <w:r w:rsidR="000D4369">
          <w:rPr>
            <w:webHidden/>
          </w:rPr>
          <w:fldChar w:fldCharType="begin"/>
        </w:r>
        <w:r w:rsidR="000D4369">
          <w:rPr>
            <w:webHidden/>
          </w:rPr>
          <w:instrText xml:space="preserve"> PAGEREF _Toc10023950 \h </w:instrText>
        </w:r>
        <w:r w:rsidR="000D4369">
          <w:rPr>
            <w:webHidden/>
          </w:rPr>
        </w:r>
        <w:r w:rsidR="000D4369">
          <w:rPr>
            <w:webHidden/>
          </w:rPr>
          <w:fldChar w:fldCharType="separate"/>
        </w:r>
        <w:r w:rsidR="000D4369">
          <w:rPr>
            <w:webHidden/>
          </w:rPr>
          <w:t>16</w:t>
        </w:r>
        <w:r w:rsidR="000D4369">
          <w:rPr>
            <w:webHidden/>
          </w:rPr>
          <w:fldChar w:fldCharType="end"/>
        </w:r>
      </w:hyperlink>
    </w:p>
    <w:p w14:paraId="5DA7262F" w14:textId="77777777" w:rsidR="000D4369" w:rsidRDefault="00A2418C">
      <w:pPr>
        <w:pStyle w:val="TOC1"/>
        <w:rPr>
          <w:rFonts w:asciiTheme="minorHAnsi" w:eastAsiaTheme="minorEastAsia" w:hAnsiTheme="minorHAnsi" w:cstheme="minorBidi"/>
          <w:b w:val="0"/>
          <w:color w:val="auto"/>
          <w:sz w:val="22"/>
          <w:szCs w:val="22"/>
          <w:lang w:eastAsia="en-AU"/>
        </w:rPr>
      </w:pPr>
      <w:hyperlink w:anchor="_Toc10023951" w:history="1">
        <w:r w:rsidR="000D4369" w:rsidRPr="00650771">
          <w:rPr>
            <w:rStyle w:val="Hyperlink"/>
            <w:rFonts w:ascii="Arial Bold" w:hAnsi="Arial Bold"/>
            <w:caps/>
          </w:rPr>
          <w:t>10.</w:t>
        </w:r>
        <w:r w:rsidR="000D4369">
          <w:rPr>
            <w:rFonts w:asciiTheme="minorHAnsi" w:eastAsiaTheme="minorEastAsia" w:hAnsiTheme="minorHAnsi" w:cstheme="minorBidi"/>
            <w:b w:val="0"/>
            <w:color w:val="auto"/>
            <w:sz w:val="22"/>
            <w:szCs w:val="22"/>
            <w:lang w:eastAsia="en-AU"/>
          </w:rPr>
          <w:tab/>
        </w:r>
        <w:r w:rsidR="000D4369" w:rsidRPr="00650771">
          <w:rPr>
            <w:rStyle w:val="Hyperlink"/>
          </w:rPr>
          <w:t>Assignment</w:t>
        </w:r>
        <w:r w:rsidR="000D4369">
          <w:rPr>
            <w:webHidden/>
          </w:rPr>
          <w:tab/>
        </w:r>
        <w:r w:rsidR="000D4369">
          <w:rPr>
            <w:webHidden/>
          </w:rPr>
          <w:fldChar w:fldCharType="begin"/>
        </w:r>
        <w:r w:rsidR="000D4369">
          <w:rPr>
            <w:webHidden/>
          </w:rPr>
          <w:instrText xml:space="preserve"> PAGEREF _Toc10023951 \h </w:instrText>
        </w:r>
        <w:r w:rsidR="000D4369">
          <w:rPr>
            <w:webHidden/>
          </w:rPr>
        </w:r>
        <w:r w:rsidR="000D4369">
          <w:rPr>
            <w:webHidden/>
          </w:rPr>
          <w:fldChar w:fldCharType="separate"/>
        </w:r>
        <w:r w:rsidR="000D4369">
          <w:rPr>
            <w:webHidden/>
          </w:rPr>
          <w:t>16</w:t>
        </w:r>
        <w:r w:rsidR="000D4369">
          <w:rPr>
            <w:webHidden/>
          </w:rPr>
          <w:fldChar w:fldCharType="end"/>
        </w:r>
      </w:hyperlink>
    </w:p>
    <w:p w14:paraId="7070C7BE" w14:textId="77777777" w:rsidR="000D4369" w:rsidRDefault="00A2418C">
      <w:pPr>
        <w:pStyle w:val="TOC1"/>
        <w:rPr>
          <w:rFonts w:asciiTheme="minorHAnsi" w:eastAsiaTheme="minorEastAsia" w:hAnsiTheme="minorHAnsi" w:cstheme="minorBidi"/>
          <w:b w:val="0"/>
          <w:color w:val="auto"/>
          <w:sz w:val="22"/>
          <w:szCs w:val="22"/>
          <w:lang w:eastAsia="en-AU"/>
        </w:rPr>
      </w:pPr>
      <w:hyperlink w:anchor="_Toc10023952" w:history="1">
        <w:r w:rsidR="000D4369" w:rsidRPr="00650771">
          <w:rPr>
            <w:rStyle w:val="Hyperlink"/>
            <w:rFonts w:ascii="Arial Bold" w:hAnsi="Arial Bold"/>
            <w:caps/>
          </w:rPr>
          <w:t>11.</w:t>
        </w:r>
        <w:r w:rsidR="000D4369">
          <w:rPr>
            <w:rFonts w:asciiTheme="minorHAnsi" w:eastAsiaTheme="minorEastAsia" w:hAnsiTheme="minorHAnsi" w:cstheme="minorBidi"/>
            <w:b w:val="0"/>
            <w:color w:val="auto"/>
            <w:sz w:val="22"/>
            <w:szCs w:val="22"/>
            <w:lang w:eastAsia="en-AU"/>
          </w:rPr>
          <w:tab/>
        </w:r>
        <w:r w:rsidR="000D4369" w:rsidRPr="00650771">
          <w:rPr>
            <w:rStyle w:val="Hyperlink"/>
          </w:rPr>
          <w:t>Termination</w:t>
        </w:r>
        <w:r w:rsidR="000D4369">
          <w:rPr>
            <w:webHidden/>
          </w:rPr>
          <w:tab/>
        </w:r>
        <w:r w:rsidR="000D4369">
          <w:rPr>
            <w:webHidden/>
          </w:rPr>
          <w:fldChar w:fldCharType="begin"/>
        </w:r>
        <w:r w:rsidR="000D4369">
          <w:rPr>
            <w:webHidden/>
          </w:rPr>
          <w:instrText xml:space="preserve"> PAGEREF _Toc10023952 \h </w:instrText>
        </w:r>
        <w:r w:rsidR="000D4369">
          <w:rPr>
            <w:webHidden/>
          </w:rPr>
        </w:r>
        <w:r w:rsidR="000D4369">
          <w:rPr>
            <w:webHidden/>
          </w:rPr>
          <w:fldChar w:fldCharType="separate"/>
        </w:r>
        <w:r w:rsidR="000D4369">
          <w:rPr>
            <w:webHidden/>
          </w:rPr>
          <w:t>17</w:t>
        </w:r>
        <w:r w:rsidR="000D4369">
          <w:rPr>
            <w:webHidden/>
          </w:rPr>
          <w:fldChar w:fldCharType="end"/>
        </w:r>
      </w:hyperlink>
    </w:p>
    <w:p w14:paraId="31ABA8BA" w14:textId="77777777" w:rsidR="000D4369" w:rsidRDefault="00A2418C">
      <w:pPr>
        <w:pStyle w:val="TOC1"/>
        <w:rPr>
          <w:rFonts w:asciiTheme="minorHAnsi" w:eastAsiaTheme="minorEastAsia" w:hAnsiTheme="minorHAnsi" w:cstheme="minorBidi"/>
          <w:b w:val="0"/>
          <w:color w:val="auto"/>
          <w:sz w:val="22"/>
          <w:szCs w:val="22"/>
          <w:lang w:eastAsia="en-AU"/>
        </w:rPr>
      </w:pPr>
      <w:hyperlink w:anchor="_Toc10023953" w:history="1">
        <w:r w:rsidR="000D4369" w:rsidRPr="00650771">
          <w:rPr>
            <w:rStyle w:val="Hyperlink"/>
            <w:rFonts w:ascii="Arial Bold" w:hAnsi="Arial Bold"/>
            <w:caps/>
          </w:rPr>
          <w:t>12.</w:t>
        </w:r>
        <w:r w:rsidR="000D4369">
          <w:rPr>
            <w:rFonts w:asciiTheme="minorHAnsi" w:eastAsiaTheme="minorEastAsia" w:hAnsiTheme="minorHAnsi" w:cstheme="minorBidi"/>
            <w:b w:val="0"/>
            <w:color w:val="auto"/>
            <w:sz w:val="22"/>
            <w:szCs w:val="22"/>
            <w:lang w:eastAsia="en-AU"/>
          </w:rPr>
          <w:tab/>
        </w:r>
        <w:r w:rsidR="000D4369" w:rsidRPr="00650771">
          <w:rPr>
            <w:rStyle w:val="Hyperlink"/>
          </w:rPr>
          <w:t>Removal of Trustee</w:t>
        </w:r>
        <w:r w:rsidR="000D4369">
          <w:rPr>
            <w:webHidden/>
          </w:rPr>
          <w:tab/>
        </w:r>
        <w:r w:rsidR="000D4369">
          <w:rPr>
            <w:webHidden/>
          </w:rPr>
          <w:fldChar w:fldCharType="begin"/>
        </w:r>
        <w:r w:rsidR="000D4369">
          <w:rPr>
            <w:webHidden/>
          </w:rPr>
          <w:instrText xml:space="preserve"> PAGEREF _Toc10023953 \h </w:instrText>
        </w:r>
        <w:r w:rsidR="000D4369">
          <w:rPr>
            <w:webHidden/>
          </w:rPr>
        </w:r>
        <w:r w:rsidR="000D4369">
          <w:rPr>
            <w:webHidden/>
          </w:rPr>
          <w:fldChar w:fldCharType="separate"/>
        </w:r>
        <w:r w:rsidR="000D4369">
          <w:rPr>
            <w:webHidden/>
          </w:rPr>
          <w:t>17</w:t>
        </w:r>
        <w:r w:rsidR="000D4369">
          <w:rPr>
            <w:webHidden/>
          </w:rPr>
          <w:fldChar w:fldCharType="end"/>
        </w:r>
      </w:hyperlink>
    </w:p>
    <w:p w14:paraId="2174C635" w14:textId="77777777" w:rsidR="000D4369" w:rsidRDefault="00A2418C">
      <w:pPr>
        <w:pStyle w:val="TOC1"/>
        <w:rPr>
          <w:rFonts w:asciiTheme="minorHAnsi" w:eastAsiaTheme="minorEastAsia" w:hAnsiTheme="minorHAnsi" w:cstheme="minorBidi"/>
          <w:b w:val="0"/>
          <w:color w:val="auto"/>
          <w:sz w:val="22"/>
          <w:szCs w:val="22"/>
          <w:lang w:eastAsia="en-AU"/>
        </w:rPr>
      </w:pPr>
      <w:hyperlink w:anchor="_Toc10023954" w:history="1">
        <w:r w:rsidR="000D4369" w:rsidRPr="00650771">
          <w:rPr>
            <w:rStyle w:val="Hyperlink"/>
            <w:rFonts w:ascii="Arial Bold" w:hAnsi="Arial Bold"/>
            <w:caps/>
          </w:rPr>
          <w:t>13.</w:t>
        </w:r>
        <w:r w:rsidR="000D4369">
          <w:rPr>
            <w:rFonts w:asciiTheme="minorHAnsi" w:eastAsiaTheme="minorEastAsia" w:hAnsiTheme="minorHAnsi" w:cstheme="minorBidi"/>
            <w:b w:val="0"/>
            <w:color w:val="auto"/>
            <w:sz w:val="22"/>
            <w:szCs w:val="22"/>
            <w:lang w:eastAsia="en-AU"/>
          </w:rPr>
          <w:tab/>
        </w:r>
        <w:r w:rsidR="000D4369" w:rsidRPr="00650771">
          <w:rPr>
            <w:rStyle w:val="Hyperlink"/>
          </w:rPr>
          <w:t>No liability</w:t>
        </w:r>
        <w:r w:rsidR="000D4369">
          <w:rPr>
            <w:webHidden/>
          </w:rPr>
          <w:tab/>
        </w:r>
        <w:r w:rsidR="000D4369">
          <w:rPr>
            <w:webHidden/>
          </w:rPr>
          <w:fldChar w:fldCharType="begin"/>
        </w:r>
        <w:r w:rsidR="000D4369">
          <w:rPr>
            <w:webHidden/>
          </w:rPr>
          <w:instrText xml:space="preserve"> PAGEREF _Toc10023954 \h </w:instrText>
        </w:r>
        <w:r w:rsidR="000D4369">
          <w:rPr>
            <w:webHidden/>
          </w:rPr>
        </w:r>
        <w:r w:rsidR="000D4369">
          <w:rPr>
            <w:webHidden/>
          </w:rPr>
          <w:fldChar w:fldCharType="separate"/>
        </w:r>
        <w:r w:rsidR="000D4369">
          <w:rPr>
            <w:webHidden/>
          </w:rPr>
          <w:t>18</w:t>
        </w:r>
        <w:r w:rsidR="000D4369">
          <w:rPr>
            <w:webHidden/>
          </w:rPr>
          <w:fldChar w:fldCharType="end"/>
        </w:r>
      </w:hyperlink>
    </w:p>
    <w:p w14:paraId="17E4A28B" w14:textId="77777777" w:rsidR="000D4369" w:rsidRDefault="00A2418C">
      <w:pPr>
        <w:pStyle w:val="TOC1"/>
        <w:rPr>
          <w:rFonts w:asciiTheme="minorHAnsi" w:eastAsiaTheme="minorEastAsia" w:hAnsiTheme="minorHAnsi" w:cstheme="minorBidi"/>
          <w:b w:val="0"/>
          <w:color w:val="auto"/>
          <w:sz w:val="22"/>
          <w:szCs w:val="22"/>
          <w:lang w:eastAsia="en-AU"/>
        </w:rPr>
      </w:pPr>
      <w:hyperlink w:anchor="_Toc10023955" w:history="1">
        <w:r w:rsidR="000D4369" w:rsidRPr="00650771">
          <w:rPr>
            <w:rStyle w:val="Hyperlink"/>
            <w:rFonts w:ascii="Arial Bold" w:hAnsi="Arial Bold"/>
            <w:caps/>
          </w:rPr>
          <w:t>14.</w:t>
        </w:r>
        <w:r w:rsidR="000D4369">
          <w:rPr>
            <w:rFonts w:asciiTheme="minorHAnsi" w:eastAsiaTheme="minorEastAsia" w:hAnsiTheme="minorHAnsi" w:cstheme="minorBidi"/>
            <w:b w:val="0"/>
            <w:color w:val="auto"/>
            <w:sz w:val="22"/>
            <w:szCs w:val="22"/>
            <w:lang w:eastAsia="en-AU"/>
          </w:rPr>
          <w:tab/>
        </w:r>
        <w:r w:rsidR="000D4369" w:rsidRPr="00650771">
          <w:rPr>
            <w:rStyle w:val="Hyperlink"/>
          </w:rPr>
          <w:t>General</w:t>
        </w:r>
        <w:r w:rsidR="000D4369">
          <w:rPr>
            <w:webHidden/>
          </w:rPr>
          <w:tab/>
        </w:r>
        <w:r w:rsidR="000D4369">
          <w:rPr>
            <w:webHidden/>
          </w:rPr>
          <w:fldChar w:fldCharType="begin"/>
        </w:r>
        <w:r w:rsidR="000D4369">
          <w:rPr>
            <w:webHidden/>
          </w:rPr>
          <w:instrText xml:space="preserve"> PAGEREF _Toc10023955 \h </w:instrText>
        </w:r>
        <w:r w:rsidR="000D4369">
          <w:rPr>
            <w:webHidden/>
          </w:rPr>
        </w:r>
        <w:r w:rsidR="000D4369">
          <w:rPr>
            <w:webHidden/>
          </w:rPr>
          <w:fldChar w:fldCharType="separate"/>
        </w:r>
        <w:r w:rsidR="000D4369">
          <w:rPr>
            <w:webHidden/>
          </w:rPr>
          <w:t>18</w:t>
        </w:r>
        <w:r w:rsidR="000D4369">
          <w:rPr>
            <w:webHidden/>
          </w:rPr>
          <w:fldChar w:fldCharType="end"/>
        </w:r>
      </w:hyperlink>
    </w:p>
    <w:p w14:paraId="393C6652" w14:textId="77777777" w:rsidR="000D4369" w:rsidRDefault="00A2418C">
      <w:pPr>
        <w:pStyle w:val="TOC2"/>
        <w:rPr>
          <w:rFonts w:asciiTheme="minorHAnsi" w:eastAsiaTheme="minorEastAsia" w:hAnsiTheme="minorHAnsi" w:cstheme="minorBidi"/>
          <w:color w:val="auto"/>
          <w:sz w:val="22"/>
          <w:szCs w:val="22"/>
          <w:lang w:eastAsia="en-AU"/>
        </w:rPr>
      </w:pPr>
      <w:hyperlink w:anchor="_Toc10023956" w:history="1">
        <w:r w:rsidR="000D4369" w:rsidRPr="00650771">
          <w:rPr>
            <w:rStyle w:val="Hyperlink"/>
          </w:rPr>
          <w:t>14.1.</w:t>
        </w:r>
        <w:r w:rsidR="000D4369">
          <w:rPr>
            <w:rFonts w:asciiTheme="minorHAnsi" w:eastAsiaTheme="minorEastAsia" w:hAnsiTheme="minorHAnsi" w:cstheme="minorBidi"/>
            <w:color w:val="auto"/>
            <w:sz w:val="22"/>
            <w:szCs w:val="22"/>
            <w:lang w:eastAsia="en-AU"/>
          </w:rPr>
          <w:tab/>
        </w:r>
        <w:r w:rsidR="000D4369" w:rsidRPr="00650771">
          <w:rPr>
            <w:rStyle w:val="Hyperlink"/>
          </w:rPr>
          <w:t>Notices</w:t>
        </w:r>
        <w:r w:rsidR="000D4369">
          <w:rPr>
            <w:webHidden/>
          </w:rPr>
          <w:tab/>
        </w:r>
        <w:r w:rsidR="000D4369">
          <w:rPr>
            <w:webHidden/>
          </w:rPr>
          <w:fldChar w:fldCharType="begin"/>
        </w:r>
        <w:r w:rsidR="000D4369">
          <w:rPr>
            <w:webHidden/>
          </w:rPr>
          <w:instrText xml:space="preserve"> PAGEREF _Toc10023956 \h </w:instrText>
        </w:r>
        <w:r w:rsidR="000D4369">
          <w:rPr>
            <w:webHidden/>
          </w:rPr>
        </w:r>
        <w:r w:rsidR="000D4369">
          <w:rPr>
            <w:webHidden/>
          </w:rPr>
          <w:fldChar w:fldCharType="separate"/>
        </w:r>
        <w:r w:rsidR="000D4369">
          <w:rPr>
            <w:webHidden/>
          </w:rPr>
          <w:t>18</w:t>
        </w:r>
        <w:r w:rsidR="000D4369">
          <w:rPr>
            <w:webHidden/>
          </w:rPr>
          <w:fldChar w:fldCharType="end"/>
        </w:r>
      </w:hyperlink>
    </w:p>
    <w:p w14:paraId="5D2E17A0" w14:textId="77777777" w:rsidR="000D4369" w:rsidRDefault="00A2418C">
      <w:pPr>
        <w:pStyle w:val="TOC2"/>
        <w:rPr>
          <w:rFonts w:asciiTheme="minorHAnsi" w:eastAsiaTheme="minorEastAsia" w:hAnsiTheme="minorHAnsi" w:cstheme="minorBidi"/>
          <w:color w:val="auto"/>
          <w:sz w:val="22"/>
          <w:szCs w:val="22"/>
          <w:lang w:eastAsia="en-AU"/>
        </w:rPr>
      </w:pPr>
      <w:hyperlink w:anchor="_Toc10023957" w:history="1">
        <w:r w:rsidR="000D4369" w:rsidRPr="00650771">
          <w:rPr>
            <w:rStyle w:val="Hyperlink"/>
          </w:rPr>
          <w:t>14.2.</w:t>
        </w:r>
        <w:r w:rsidR="000D4369">
          <w:rPr>
            <w:rFonts w:asciiTheme="minorHAnsi" w:eastAsiaTheme="minorEastAsia" w:hAnsiTheme="minorHAnsi" w:cstheme="minorBidi"/>
            <w:color w:val="auto"/>
            <w:sz w:val="22"/>
            <w:szCs w:val="22"/>
            <w:lang w:eastAsia="en-AU"/>
          </w:rPr>
          <w:tab/>
        </w:r>
        <w:r w:rsidR="000D4369" w:rsidRPr="00650771">
          <w:rPr>
            <w:rStyle w:val="Hyperlink"/>
          </w:rPr>
          <w:t>Alterations</w:t>
        </w:r>
        <w:r w:rsidR="000D4369">
          <w:rPr>
            <w:webHidden/>
          </w:rPr>
          <w:tab/>
        </w:r>
        <w:r w:rsidR="000D4369">
          <w:rPr>
            <w:webHidden/>
          </w:rPr>
          <w:fldChar w:fldCharType="begin"/>
        </w:r>
        <w:r w:rsidR="000D4369">
          <w:rPr>
            <w:webHidden/>
          </w:rPr>
          <w:instrText xml:space="preserve"> PAGEREF _Toc10023957 \h </w:instrText>
        </w:r>
        <w:r w:rsidR="000D4369">
          <w:rPr>
            <w:webHidden/>
          </w:rPr>
        </w:r>
        <w:r w:rsidR="000D4369">
          <w:rPr>
            <w:webHidden/>
          </w:rPr>
          <w:fldChar w:fldCharType="separate"/>
        </w:r>
        <w:r w:rsidR="000D4369">
          <w:rPr>
            <w:webHidden/>
          </w:rPr>
          <w:t>19</w:t>
        </w:r>
        <w:r w:rsidR="000D4369">
          <w:rPr>
            <w:webHidden/>
          </w:rPr>
          <w:fldChar w:fldCharType="end"/>
        </w:r>
      </w:hyperlink>
    </w:p>
    <w:p w14:paraId="4C4D4C09" w14:textId="77777777" w:rsidR="000D4369" w:rsidRDefault="00A2418C">
      <w:pPr>
        <w:pStyle w:val="TOC2"/>
        <w:rPr>
          <w:rFonts w:asciiTheme="minorHAnsi" w:eastAsiaTheme="minorEastAsia" w:hAnsiTheme="minorHAnsi" w:cstheme="minorBidi"/>
          <w:color w:val="auto"/>
          <w:sz w:val="22"/>
          <w:szCs w:val="22"/>
          <w:lang w:eastAsia="en-AU"/>
        </w:rPr>
      </w:pPr>
      <w:hyperlink w:anchor="_Toc10023958" w:history="1">
        <w:r w:rsidR="000D4369" w:rsidRPr="00650771">
          <w:rPr>
            <w:rStyle w:val="Hyperlink"/>
          </w:rPr>
          <w:t>14.3.</w:t>
        </w:r>
        <w:r w:rsidR="000D4369">
          <w:rPr>
            <w:rFonts w:asciiTheme="minorHAnsi" w:eastAsiaTheme="minorEastAsia" w:hAnsiTheme="minorHAnsi" w:cstheme="minorBidi"/>
            <w:color w:val="auto"/>
            <w:sz w:val="22"/>
            <w:szCs w:val="22"/>
            <w:lang w:eastAsia="en-AU"/>
          </w:rPr>
          <w:tab/>
        </w:r>
        <w:r w:rsidR="000D4369" w:rsidRPr="00650771">
          <w:rPr>
            <w:rStyle w:val="Hyperlink"/>
          </w:rPr>
          <w:t>No fettering</w:t>
        </w:r>
        <w:r w:rsidR="000D4369">
          <w:rPr>
            <w:webHidden/>
          </w:rPr>
          <w:tab/>
        </w:r>
        <w:r w:rsidR="000D4369">
          <w:rPr>
            <w:webHidden/>
          </w:rPr>
          <w:fldChar w:fldCharType="begin"/>
        </w:r>
        <w:r w:rsidR="000D4369">
          <w:rPr>
            <w:webHidden/>
          </w:rPr>
          <w:instrText xml:space="preserve"> PAGEREF _Toc10023958 \h </w:instrText>
        </w:r>
        <w:r w:rsidR="000D4369">
          <w:rPr>
            <w:webHidden/>
          </w:rPr>
        </w:r>
        <w:r w:rsidR="000D4369">
          <w:rPr>
            <w:webHidden/>
          </w:rPr>
          <w:fldChar w:fldCharType="separate"/>
        </w:r>
        <w:r w:rsidR="000D4369">
          <w:rPr>
            <w:webHidden/>
          </w:rPr>
          <w:t>19</w:t>
        </w:r>
        <w:r w:rsidR="000D4369">
          <w:rPr>
            <w:webHidden/>
          </w:rPr>
          <w:fldChar w:fldCharType="end"/>
        </w:r>
      </w:hyperlink>
    </w:p>
    <w:p w14:paraId="4C6AD939" w14:textId="77777777" w:rsidR="000D4369" w:rsidRDefault="00A2418C">
      <w:pPr>
        <w:pStyle w:val="TOC2"/>
        <w:rPr>
          <w:rFonts w:asciiTheme="minorHAnsi" w:eastAsiaTheme="minorEastAsia" w:hAnsiTheme="minorHAnsi" w:cstheme="minorBidi"/>
          <w:color w:val="auto"/>
          <w:sz w:val="22"/>
          <w:szCs w:val="22"/>
          <w:lang w:eastAsia="en-AU"/>
        </w:rPr>
      </w:pPr>
      <w:hyperlink w:anchor="_Toc10023959" w:history="1">
        <w:r w:rsidR="000D4369" w:rsidRPr="00650771">
          <w:rPr>
            <w:rStyle w:val="Hyperlink"/>
          </w:rPr>
          <w:t>14.4.</w:t>
        </w:r>
        <w:r w:rsidR="000D4369">
          <w:rPr>
            <w:rFonts w:asciiTheme="minorHAnsi" w:eastAsiaTheme="minorEastAsia" w:hAnsiTheme="minorHAnsi" w:cstheme="minorBidi"/>
            <w:color w:val="auto"/>
            <w:sz w:val="22"/>
            <w:szCs w:val="22"/>
            <w:lang w:eastAsia="en-AU"/>
          </w:rPr>
          <w:tab/>
        </w:r>
        <w:r w:rsidR="000D4369" w:rsidRPr="00650771">
          <w:rPr>
            <w:rStyle w:val="Hyperlink"/>
          </w:rPr>
          <w:t>Costs</w:t>
        </w:r>
        <w:r w:rsidR="000D4369">
          <w:rPr>
            <w:webHidden/>
          </w:rPr>
          <w:tab/>
        </w:r>
        <w:r w:rsidR="000D4369">
          <w:rPr>
            <w:webHidden/>
          </w:rPr>
          <w:fldChar w:fldCharType="begin"/>
        </w:r>
        <w:r w:rsidR="000D4369">
          <w:rPr>
            <w:webHidden/>
          </w:rPr>
          <w:instrText xml:space="preserve"> PAGEREF _Toc10023959 \h </w:instrText>
        </w:r>
        <w:r w:rsidR="000D4369">
          <w:rPr>
            <w:webHidden/>
          </w:rPr>
        </w:r>
        <w:r w:rsidR="000D4369">
          <w:rPr>
            <w:webHidden/>
          </w:rPr>
          <w:fldChar w:fldCharType="separate"/>
        </w:r>
        <w:r w:rsidR="000D4369">
          <w:rPr>
            <w:webHidden/>
          </w:rPr>
          <w:t>19</w:t>
        </w:r>
        <w:r w:rsidR="000D4369">
          <w:rPr>
            <w:webHidden/>
          </w:rPr>
          <w:fldChar w:fldCharType="end"/>
        </w:r>
      </w:hyperlink>
    </w:p>
    <w:p w14:paraId="3A1C4563" w14:textId="77777777" w:rsidR="000D4369" w:rsidRDefault="00A2418C">
      <w:pPr>
        <w:pStyle w:val="TOC2"/>
        <w:rPr>
          <w:rFonts w:asciiTheme="minorHAnsi" w:eastAsiaTheme="minorEastAsia" w:hAnsiTheme="minorHAnsi" w:cstheme="minorBidi"/>
          <w:color w:val="auto"/>
          <w:sz w:val="22"/>
          <w:szCs w:val="22"/>
          <w:lang w:eastAsia="en-AU"/>
        </w:rPr>
      </w:pPr>
      <w:hyperlink w:anchor="_Toc10023960" w:history="1">
        <w:r w:rsidR="000D4369" w:rsidRPr="00650771">
          <w:rPr>
            <w:rStyle w:val="Hyperlink"/>
          </w:rPr>
          <w:t>14.5.</w:t>
        </w:r>
        <w:r w:rsidR="000D4369">
          <w:rPr>
            <w:rFonts w:asciiTheme="minorHAnsi" w:eastAsiaTheme="minorEastAsia" w:hAnsiTheme="minorHAnsi" w:cstheme="minorBidi"/>
            <w:color w:val="auto"/>
            <w:sz w:val="22"/>
            <w:szCs w:val="22"/>
            <w:lang w:eastAsia="en-AU"/>
          </w:rPr>
          <w:tab/>
        </w:r>
        <w:r w:rsidR="000D4369" w:rsidRPr="00650771">
          <w:rPr>
            <w:rStyle w:val="Hyperlink"/>
          </w:rPr>
          <w:t>Stamp duty</w:t>
        </w:r>
        <w:r w:rsidR="000D4369">
          <w:rPr>
            <w:webHidden/>
          </w:rPr>
          <w:tab/>
        </w:r>
        <w:r w:rsidR="000D4369">
          <w:rPr>
            <w:webHidden/>
          </w:rPr>
          <w:fldChar w:fldCharType="begin"/>
        </w:r>
        <w:r w:rsidR="000D4369">
          <w:rPr>
            <w:webHidden/>
          </w:rPr>
          <w:instrText xml:space="preserve"> PAGEREF _Toc10023960 \h </w:instrText>
        </w:r>
        <w:r w:rsidR="000D4369">
          <w:rPr>
            <w:webHidden/>
          </w:rPr>
        </w:r>
        <w:r w:rsidR="000D4369">
          <w:rPr>
            <w:webHidden/>
          </w:rPr>
          <w:fldChar w:fldCharType="separate"/>
        </w:r>
        <w:r w:rsidR="000D4369">
          <w:rPr>
            <w:webHidden/>
          </w:rPr>
          <w:t>19</w:t>
        </w:r>
        <w:r w:rsidR="000D4369">
          <w:rPr>
            <w:webHidden/>
          </w:rPr>
          <w:fldChar w:fldCharType="end"/>
        </w:r>
      </w:hyperlink>
    </w:p>
    <w:p w14:paraId="699EAD18" w14:textId="77777777" w:rsidR="000D4369" w:rsidRDefault="00A2418C">
      <w:pPr>
        <w:pStyle w:val="TOC2"/>
        <w:rPr>
          <w:rFonts w:asciiTheme="minorHAnsi" w:eastAsiaTheme="minorEastAsia" w:hAnsiTheme="minorHAnsi" w:cstheme="minorBidi"/>
          <w:color w:val="auto"/>
          <w:sz w:val="22"/>
          <w:szCs w:val="22"/>
          <w:lang w:eastAsia="en-AU"/>
        </w:rPr>
      </w:pPr>
      <w:hyperlink w:anchor="_Toc10023961" w:history="1">
        <w:r w:rsidR="000D4369" w:rsidRPr="00650771">
          <w:rPr>
            <w:rStyle w:val="Hyperlink"/>
          </w:rPr>
          <w:t>14.6.</w:t>
        </w:r>
        <w:r w:rsidR="000D4369">
          <w:rPr>
            <w:rFonts w:asciiTheme="minorHAnsi" w:eastAsiaTheme="minorEastAsia" w:hAnsiTheme="minorHAnsi" w:cstheme="minorBidi"/>
            <w:color w:val="auto"/>
            <w:sz w:val="22"/>
            <w:szCs w:val="22"/>
            <w:lang w:eastAsia="en-AU"/>
          </w:rPr>
          <w:tab/>
        </w:r>
        <w:r w:rsidR="000D4369" w:rsidRPr="00650771">
          <w:rPr>
            <w:rStyle w:val="Hyperlink"/>
          </w:rPr>
          <w:t>Clauses to survive termination</w:t>
        </w:r>
        <w:r w:rsidR="000D4369">
          <w:rPr>
            <w:webHidden/>
          </w:rPr>
          <w:tab/>
        </w:r>
        <w:r w:rsidR="000D4369">
          <w:rPr>
            <w:webHidden/>
          </w:rPr>
          <w:fldChar w:fldCharType="begin"/>
        </w:r>
        <w:r w:rsidR="000D4369">
          <w:rPr>
            <w:webHidden/>
          </w:rPr>
          <w:instrText xml:space="preserve"> PAGEREF _Toc10023961 \h </w:instrText>
        </w:r>
        <w:r w:rsidR="000D4369">
          <w:rPr>
            <w:webHidden/>
          </w:rPr>
        </w:r>
        <w:r w:rsidR="000D4369">
          <w:rPr>
            <w:webHidden/>
          </w:rPr>
          <w:fldChar w:fldCharType="separate"/>
        </w:r>
        <w:r w:rsidR="000D4369">
          <w:rPr>
            <w:webHidden/>
          </w:rPr>
          <w:t>19</w:t>
        </w:r>
        <w:r w:rsidR="000D4369">
          <w:rPr>
            <w:webHidden/>
          </w:rPr>
          <w:fldChar w:fldCharType="end"/>
        </w:r>
      </w:hyperlink>
    </w:p>
    <w:p w14:paraId="07637286" w14:textId="77777777" w:rsidR="000D4369" w:rsidRDefault="00A2418C">
      <w:pPr>
        <w:pStyle w:val="TOC2"/>
        <w:rPr>
          <w:rFonts w:asciiTheme="minorHAnsi" w:eastAsiaTheme="minorEastAsia" w:hAnsiTheme="minorHAnsi" w:cstheme="minorBidi"/>
          <w:color w:val="auto"/>
          <w:sz w:val="22"/>
          <w:szCs w:val="22"/>
          <w:lang w:eastAsia="en-AU"/>
        </w:rPr>
      </w:pPr>
      <w:hyperlink w:anchor="_Toc10023962" w:history="1">
        <w:r w:rsidR="000D4369" w:rsidRPr="00650771">
          <w:rPr>
            <w:rStyle w:val="Hyperlink"/>
          </w:rPr>
          <w:t>14.7.</w:t>
        </w:r>
        <w:r w:rsidR="000D4369">
          <w:rPr>
            <w:rFonts w:asciiTheme="minorHAnsi" w:eastAsiaTheme="minorEastAsia" w:hAnsiTheme="minorHAnsi" w:cstheme="minorBidi"/>
            <w:color w:val="auto"/>
            <w:sz w:val="22"/>
            <w:szCs w:val="22"/>
            <w:lang w:eastAsia="en-AU"/>
          </w:rPr>
          <w:tab/>
        </w:r>
        <w:r w:rsidR="000D4369" w:rsidRPr="00650771">
          <w:rPr>
            <w:rStyle w:val="Hyperlink"/>
          </w:rPr>
          <w:t>Counterparts</w:t>
        </w:r>
        <w:r w:rsidR="000D4369">
          <w:rPr>
            <w:webHidden/>
          </w:rPr>
          <w:tab/>
        </w:r>
        <w:r w:rsidR="000D4369">
          <w:rPr>
            <w:webHidden/>
          </w:rPr>
          <w:fldChar w:fldCharType="begin"/>
        </w:r>
        <w:r w:rsidR="000D4369">
          <w:rPr>
            <w:webHidden/>
          </w:rPr>
          <w:instrText xml:space="preserve"> PAGEREF _Toc10023962 \h </w:instrText>
        </w:r>
        <w:r w:rsidR="000D4369">
          <w:rPr>
            <w:webHidden/>
          </w:rPr>
        </w:r>
        <w:r w:rsidR="000D4369">
          <w:rPr>
            <w:webHidden/>
          </w:rPr>
          <w:fldChar w:fldCharType="separate"/>
        </w:r>
        <w:r w:rsidR="000D4369">
          <w:rPr>
            <w:webHidden/>
          </w:rPr>
          <w:t>19</w:t>
        </w:r>
        <w:r w:rsidR="000D4369">
          <w:rPr>
            <w:webHidden/>
          </w:rPr>
          <w:fldChar w:fldCharType="end"/>
        </w:r>
      </w:hyperlink>
    </w:p>
    <w:p w14:paraId="0D2D3B60" w14:textId="77777777" w:rsidR="000D4369" w:rsidRDefault="00A2418C">
      <w:pPr>
        <w:pStyle w:val="TOC2"/>
        <w:rPr>
          <w:rFonts w:asciiTheme="minorHAnsi" w:eastAsiaTheme="minorEastAsia" w:hAnsiTheme="minorHAnsi" w:cstheme="minorBidi"/>
          <w:color w:val="auto"/>
          <w:sz w:val="22"/>
          <w:szCs w:val="22"/>
          <w:lang w:eastAsia="en-AU"/>
        </w:rPr>
      </w:pPr>
      <w:hyperlink w:anchor="_Toc10023963" w:history="1">
        <w:r w:rsidR="000D4369" w:rsidRPr="00650771">
          <w:rPr>
            <w:rStyle w:val="Hyperlink"/>
          </w:rPr>
          <w:t>14.8.</w:t>
        </w:r>
        <w:r w:rsidR="000D4369">
          <w:rPr>
            <w:rFonts w:asciiTheme="minorHAnsi" w:eastAsiaTheme="minorEastAsia" w:hAnsiTheme="minorHAnsi" w:cstheme="minorBidi"/>
            <w:color w:val="auto"/>
            <w:sz w:val="22"/>
            <w:szCs w:val="22"/>
            <w:lang w:eastAsia="en-AU"/>
          </w:rPr>
          <w:tab/>
        </w:r>
        <w:r w:rsidR="000D4369" w:rsidRPr="00650771">
          <w:rPr>
            <w:rStyle w:val="Hyperlink"/>
          </w:rPr>
          <w:t>Entire agreement</w:t>
        </w:r>
        <w:r w:rsidR="000D4369">
          <w:rPr>
            <w:webHidden/>
          </w:rPr>
          <w:tab/>
        </w:r>
        <w:r w:rsidR="000D4369">
          <w:rPr>
            <w:webHidden/>
          </w:rPr>
          <w:fldChar w:fldCharType="begin"/>
        </w:r>
        <w:r w:rsidR="000D4369">
          <w:rPr>
            <w:webHidden/>
          </w:rPr>
          <w:instrText xml:space="preserve"> PAGEREF _Toc10023963 \h </w:instrText>
        </w:r>
        <w:r w:rsidR="000D4369">
          <w:rPr>
            <w:webHidden/>
          </w:rPr>
        </w:r>
        <w:r w:rsidR="000D4369">
          <w:rPr>
            <w:webHidden/>
          </w:rPr>
          <w:fldChar w:fldCharType="separate"/>
        </w:r>
        <w:r w:rsidR="000D4369">
          <w:rPr>
            <w:webHidden/>
          </w:rPr>
          <w:t>19</w:t>
        </w:r>
        <w:r w:rsidR="000D4369">
          <w:rPr>
            <w:webHidden/>
          </w:rPr>
          <w:fldChar w:fldCharType="end"/>
        </w:r>
      </w:hyperlink>
    </w:p>
    <w:p w14:paraId="1B4B8A4C" w14:textId="77777777" w:rsidR="000D4369" w:rsidRDefault="00A2418C">
      <w:pPr>
        <w:pStyle w:val="TOC2"/>
        <w:rPr>
          <w:rFonts w:asciiTheme="minorHAnsi" w:eastAsiaTheme="minorEastAsia" w:hAnsiTheme="minorHAnsi" w:cstheme="minorBidi"/>
          <w:color w:val="auto"/>
          <w:sz w:val="22"/>
          <w:szCs w:val="22"/>
          <w:lang w:eastAsia="en-AU"/>
        </w:rPr>
      </w:pPr>
      <w:hyperlink w:anchor="_Toc10023964" w:history="1">
        <w:r w:rsidR="000D4369" w:rsidRPr="00650771">
          <w:rPr>
            <w:rStyle w:val="Hyperlink"/>
          </w:rPr>
          <w:t>14.9.</w:t>
        </w:r>
        <w:r w:rsidR="000D4369">
          <w:rPr>
            <w:rFonts w:asciiTheme="minorHAnsi" w:eastAsiaTheme="minorEastAsia" w:hAnsiTheme="minorHAnsi" w:cstheme="minorBidi"/>
            <w:color w:val="auto"/>
            <w:sz w:val="22"/>
            <w:szCs w:val="22"/>
            <w:lang w:eastAsia="en-AU"/>
          </w:rPr>
          <w:tab/>
        </w:r>
        <w:r w:rsidR="000D4369" w:rsidRPr="00650771">
          <w:rPr>
            <w:rStyle w:val="Hyperlink"/>
          </w:rPr>
          <w:t>Further action</w:t>
        </w:r>
        <w:r w:rsidR="000D4369">
          <w:rPr>
            <w:webHidden/>
          </w:rPr>
          <w:tab/>
        </w:r>
        <w:r w:rsidR="000D4369">
          <w:rPr>
            <w:webHidden/>
          </w:rPr>
          <w:fldChar w:fldCharType="begin"/>
        </w:r>
        <w:r w:rsidR="000D4369">
          <w:rPr>
            <w:webHidden/>
          </w:rPr>
          <w:instrText xml:space="preserve"> PAGEREF _Toc10023964 \h </w:instrText>
        </w:r>
        <w:r w:rsidR="000D4369">
          <w:rPr>
            <w:webHidden/>
          </w:rPr>
        </w:r>
        <w:r w:rsidR="000D4369">
          <w:rPr>
            <w:webHidden/>
          </w:rPr>
          <w:fldChar w:fldCharType="separate"/>
        </w:r>
        <w:r w:rsidR="000D4369">
          <w:rPr>
            <w:webHidden/>
          </w:rPr>
          <w:t>20</w:t>
        </w:r>
        <w:r w:rsidR="000D4369">
          <w:rPr>
            <w:webHidden/>
          </w:rPr>
          <w:fldChar w:fldCharType="end"/>
        </w:r>
      </w:hyperlink>
    </w:p>
    <w:p w14:paraId="3C0556D5" w14:textId="77777777" w:rsidR="000D4369" w:rsidRDefault="00A2418C">
      <w:pPr>
        <w:pStyle w:val="TOC2"/>
        <w:rPr>
          <w:rFonts w:asciiTheme="minorHAnsi" w:eastAsiaTheme="minorEastAsia" w:hAnsiTheme="minorHAnsi" w:cstheme="minorBidi"/>
          <w:color w:val="auto"/>
          <w:sz w:val="22"/>
          <w:szCs w:val="22"/>
          <w:lang w:eastAsia="en-AU"/>
        </w:rPr>
      </w:pPr>
      <w:hyperlink w:anchor="_Toc10023965" w:history="1">
        <w:r w:rsidR="000D4369" w:rsidRPr="00650771">
          <w:rPr>
            <w:rStyle w:val="Hyperlink"/>
          </w:rPr>
          <w:t>14.10.</w:t>
        </w:r>
        <w:r w:rsidR="000D4369">
          <w:rPr>
            <w:rFonts w:asciiTheme="minorHAnsi" w:eastAsiaTheme="minorEastAsia" w:hAnsiTheme="minorHAnsi" w:cstheme="minorBidi"/>
            <w:color w:val="auto"/>
            <w:sz w:val="22"/>
            <w:szCs w:val="22"/>
            <w:lang w:eastAsia="en-AU"/>
          </w:rPr>
          <w:tab/>
        </w:r>
        <w:r w:rsidR="000D4369" w:rsidRPr="00650771">
          <w:rPr>
            <w:rStyle w:val="Hyperlink"/>
          </w:rPr>
          <w:t>Severability</w:t>
        </w:r>
        <w:r w:rsidR="000D4369">
          <w:rPr>
            <w:webHidden/>
          </w:rPr>
          <w:tab/>
        </w:r>
        <w:r w:rsidR="000D4369">
          <w:rPr>
            <w:webHidden/>
          </w:rPr>
          <w:fldChar w:fldCharType="begin"/>
        </w:r>
        <w:r w:rsidR="000D4369">
          <w:rPr>
            <w:webHidden/>
          </w:rPr>
          <w:instrText xml:space="preserve"> PAGEREF _Toc10023965 \h </w:instrText>
        </w:r>
        <w:r w:rsidR="000D4369">
          <w:rPr>
            <w:webHidden/>
          </w:rPr>
        </w:r>
        <w:r w:rsidR="000D4369">
          <w:rPr>
            <w:webHidden/>
          </w:rPr>
          <w:fldChar w:fldCharType="separate"/>
        </w:r>
        <w:r w:rsidR="000D4369">
          <w:rPr>
            <w:webHidden/>
          </w:rPr>
          <w:t>20</w:t>
        </w:r>
        <w:r w:rsidR="000D4369">
          <w:rPr>
            <w:webHidden/>
          </w:rPr>
          <w:fldChar w:fldCharType="end"/>
        </w:r>
      </w:hyperlink>
    </w:p>
    <w:p w14:paraId="33E0FF53" w14:textId="77777777" w:rsidR="000D4369" w:rsidRDefault="00A2418C">
      <w:pPr>
        <w:pStyle w:val="TOC2"/>
        <w:rPr>
          <w:rFonts w:asciiTheme="minorHAnsi" w:eastAsiaTheme="minorEastAsia" w:hAnsiTheme="minorHAnsi" w:cstheme="minorBidi"/>
          <w:color w:val="auto"/>
          <w:sz w:val="22"/>
          <w:szCs w:val="22"/>
          <w:lang w:eastAsia="en-AU"/>
        </w:rPr>
      </w:pPr>
      <w:hyperlink w:anchor="_Toc10023966" w:history="1">
        <w:r w:rsidR="000D4369" w:rsidRPr="00650771">
          <w:rPr>
            <w:rStyle w:val="Hyperlink"/>
          </w:rPr>
          <w:t>14.11.</w:t>
        </w:r>
        <w:r w:rsidR="000D4369">
          <w:rPr>
            <w:rFonts w:asciiTheme="minorHAnsi" w:eastAsiaTheme="minorEastAsia" w:hAnsiTheme="minorHAnsi" w:cstheme="minorBidi"/>
            <w:color w:val="auto"/>
            <w:sz w:val="22"/>
            <w:szCs w:val="22"/>
            <w:lang w:eastAsia="en-AU"/>
          </w:rPr>
          <w:tab/>
        </w:r>
        <w:r w:rsidR="000D4369" w:rsidRPr="00650771">
          <w:rPr>
            <w:rStyle w:val="Hyperlink"/>
          </w:rPr>
          <w:t>Waiver and estoppel</w:t>
        </w:r>
        <w:r w:rsidR="000D4369">
          <w:rPr>
            <w:webHidden/>
          </w:rPr>
          <w:tab/>
        </w:r>
        <w:r w:rsidR="000D4369">
          <w:rPr>
            <w:webHidden/>
          </w:rPr>
          <w:fldChar w:fldCharType="begin"/>
        </w:r>
        <w:r w:rsidR="000D4369">
          <w:rPr>
            <w:webHidden/>
          </w:rPr>
          <w:instrText xml:space="preserve"> PAGEREF _Toc10023966 \h </w:instrText>
        </w:r>
        <w:r w:rsidR="000D4369">
          <w:rPr>
            <w:webHidden/>
          </w:rPr>
        </w:r>
        <w:r w:rsidR="000D4369">
          <w:rPr>
            <w:webHidden/>
          </w:rPr>
          <w:fldChar w:fldCharType="separate"/>
        </w:r>
        <w:r w:rsidR="000D4369">
          <w:rPr>
            <w:webHidden/>
          </w:rPr>
          <w:t>20</w:t>
        </w:r>
        <w:r w:rsidR="000D4369">
          <w:rPr>
            <w:webHidden/>
          </w:rPr>
          <w:fldChar w:fldCharType="end"/>
        </w:r>
      </w:hyperlink>
    </w:p>
    <w:p w14:paraId="59AFD3BD" w14:textId="77777777" w:rsidR="000D4369" w:rsidRDefault="00A2418C">
      <w:pPr>
        <w:pStyle w:val="TOC2"/>
        <w:rPr>
          <w:rFonts w:asciiTheme="minorHAnsi" w:eastAsiaTheme="minorEastAsia" w:hAnsiTheme="minorHAnsi" w:cstheme="minorBidi"/>
          <w:color w:val="auto"/>
          <w:sz w:val="22"/>
          <w:szCs w:val="22"/>
          <w:lang w:eastAsia="en-AU"/>
        </w:rPr>
      </w:pPr>
      <w:hyperlink w:anchor="_Toc10023967" w:history="1">
        <w:r w:rsidR="000D4369" w:rsidRPr="00650771">
          <w:rPr>
            <w:rStyle w:val="Hyperlink"/>
          </w:rPr>
          <w:t>14.12.</w:t>
        </w:r>
        <w:r w:rsidR="000D4369">
          <w:rPr>
            <w:rFonts w:asciiTheme="minorHAnsi" w:eastAsiaTheme="minorEastAsia" w:hAnsiTheme="minorHAnsi" w:cstheme="minorBidi"/>
            <w:color w:val="auto"/>
            <w:sz w:val="22"/>
            <w:szCs w:val="22"/>
            <w:lang w:eastAsia="en-AU"/>
          </w:rPr>
          <w:tab/>
        </w:r>
        <w:r w:rsidR="000D4369" w:rsidRPr="00650771">
          <w:rPr>
            <w:rStyle w:val="Hyperlink"/>
          </w:rPr>
          <w:t>Relationship</w:t>
        </w:r>
        <w:r w:rsidR="000D4369">
          <w:rPr>
            <w:webHidden/>
          </w:rPr>
          <w:tab/>
        </w:r>
        <w:r w:rsidR="000D4369">
          <w:rPr>
            <w:webHidden/>
          </w:rPr>
          <w:fldChar w:fldCharType="begin"/>
        </w:r>
        <w:r w:rsidR="000D4369">
          <w:rPr>
            <w:webHidden/>
          </w:rPr>
          <w:instrText xml:space="preserve"> PAGEREF _Toc10023967 \h </w:instrText>
        </w:r>
        <w:r w:rsidR="000D4369">
          <w:rPr>
            <w:webHidden/>
          </w:rPr>
        </w:r>
        <w:r w:rsidR="000D4369">
          <w:rPr>
            <w:webHidden/>
          </w:rPr>
          <w:fldChar w:fldCharType="separate"/>
        </w:r>
        <w:r w:rsidR="000D4369">
          <w:rPr>
            <w:webHidden/>
          </w:rPr>
          <w:t>20</w:t>
        </w:r>
        <w:r w:rsidR="000D4369">
          <w:rPr>
            <w:webHidden/>
          </w:rPr>
          <w:fldChar w:fldCharType="end"/>
        </w:r>
      </w:hyperlink>
    </w:p>
    <w:p w14:paraId="495AE987" w14:textId="77777777" w:rsidR="000D4369" w:rsidRDefault="00A2418C">
      <w:pPr>
        <w:pStyle w:val="TOC2"/>
        <w:rPr>
          <w:rFonts w:asciiTheme="minorHAnsi" w:eastAsiaTheme="minorEastAsia" w:hAnsiTheme="minorHAnsi" w:cstheme="minorBidi"/>
          <w:color w:val="auto"/>
          <w:sz w:val="22"/>
          <w:szCs w:val="22"/>
          <w:lang w:eastAsia="en-AU"/>
        </w:rPr>
      </w:pPr>
      <w:hyperlink w:anchor="_Toc10023968" w:history="1">
        <w:r w:rsidR="000D4369" w:rsidRPr="00650771">
          <w:rPr>
            <w:rStyle w:val="Hyperlink"/>
          </w:rPr>
          <w:t>14.13.</w:t>
        </w:r>
        <w:r w:rsidR="000D4369">
          <w:rPr>
            <w:rFonts w:asciiTheme="minorHAnsi" w:eastAsiaTheme="minorEastAsia" w:hAnsiTheme="minorHAnsi" w:cstheme="minorBidi"/>
            <w:color w:val="auto"/>
            <w:sz w:val="22"/>
            <w:szCs w:val="22"/>
            <w:lang w:eastAsia="en-AU"/>
          </w:rPr>
          <w:tab/>
        </w:r>
        <w:r w:rsidR="000D4369" w:rsidRPr="00650771">
          <w:rPr>
            <w:rStyle w:val="Hyperlink"/>
          </w:rPr>
          <w:t>Joint and several liability</w:t>
        </w:r>
        <w:r w:rsidR="000D4369">
          <w:rPr>
            <w:webHidden/>
          </w:rPr>
          <w:tab/>
        </w:r>
        <w:r w:rsidR="000D4369">
          <w:rPr>
            <w:webHidden/>
          </w:rPr>
          <w:fldChar w:fldCharType="begin"/>
        </w:r>
        <w:r w:rsidR="000D4369">
          <w:rPr>
            <w:webHidden/>
          </w:rPr>
          <w:instrText xml:space="preserve"> PAGEREF _Toc10023968 \h </w:instrText>
        </w:r>
        <w:r w:rsidR="000D4369">
          <w:rPr>
            <w:webHidden/>
          </w:rPr>
        </w:r>
        <w:r w:rsidR="000D4369">
          <w:rPr>
            <w:webHidden/>
          </w:rPr>
          <w:fldChar w:fldCharType="separate"/>
        </w:r>
        <w:r w:rsidR="000D4369">
          <w:rPr>
            <w:webHidden/>
          </w:rPr>
          <w:t>20</w:t>
        </w:r>
        <w:r w:rsidR="000D4369">
          <w:rPr>
            <w:webHidden/>
          </w:rPr>
          <w:fldChar w:fldCharType="end"/>
        </w:r>
      </w:hyperlink>
    </w:p>
    <w:p w14:paraId="3FBDC126" w14:textId="77777777" w:rsidR="000D4369" w:rsidRDefault="00A2418C">
      <w:pPr>
        <w:pStyle w:val="TOC2"/>
        <w:rPr>
          <w:rFonts w:asciiTheme="minorHAnsi" w:eastAsiaTheme="minorEastAsia" w:hAnsiTheme="minorHAnsi" w:cstheme="minorBidi"/>
          <w:color w:val="auto"/>
          <w:sz w:val="22"/>
          <w:szCs w:val="22"/>
          <w:lang w:eastAsia="en-AU"/>
        </w:rPr>
      </w:pPr>
      <w:hyperlink w:anchor="_Toc10023969" w:history="1">
        <w:r w:rsidR="000D4369" w:rsidRPr="00650771">
          <w:rPr>
            <w:rStyle w:val="Hyperlink"/>
          </w:rPr>
          <w:t>14.14.</w:t>
        </w:r>
        <w:r w:rsidR="000D4369">
          <w:rPr>
            <w:rFonts w:asciiTheme="minorHAnsi" w:eastAsiaTheme="minorEastAsia" w:hAnsiTheme="minorHAnsi" w:cstheme="minorBidi"/>
            <w:color w:val="auto"/>
            <w:sz w:val="22"/>
            <w:szCs w:val="22"/>
            <w:lang w:eastAsia="en-AU"/>
          </w:rPr>
          <w:tab/>
        </w:r>
        <w:r w:rsidR="000D4369" w:rsidRPr="00650771">
          <w:rPr>
            <w:rStyle w:val="Hyperlink"/>
          </w:rPr>
          <w:t>Enforcement</w:t>
        </w:r>
        <w:r w:rsidR="000D4369">
          <w:rPr>
            <w:webHidden/>
          </w:rPr>
          <w:tab/>
        </w:r>
        <w:r w:rsidR="000D4369">
          <w:rPr>
            <w:webHidden/>
          </w:rPr>
          <w:fldChar w:fldCharType="begin"/>
        </w:r>
        <w:r w:rsidR="000D4369">
          <w:rPr>
            <w:webHidden/>
          </w:rPr>
          <w:instrText xml:space="preserve"> PAGEREF _Toc10023969 \h </w:instrText>
        </w:r>
        <w:r w:rsidR="000D4369">
          <w:rPr>
            <w:webHidden/>
          </w:rPr>
        </w:r>
        <w:r w:rsidR="000D4369">
          <w:rPr>
            <w:webHidden/>
          </w:rPr>
          <w:fldChar w:fldCharType="separate"/>
        </w:r>
        <w:r w:rsidR="000D4369">
          <w:rPr>
            <w:webHidden/>
          </w:rPr>
          <w:t>20</w:t>
        </w:r>
        <w:r w:rsidR="000D4369">
          <w:rPr>
            <w:webHidden/>
          </w:rPr>
          <w:fldChar w:fldCharType="end"/>
        </w:r>
      </w:hyperlink>
    </w:p>
    <w:p w14:paraId="6DA7B83A" w14:textId="77777777" w:rsidR="000D4369" w:rsidRDefault="00A2418C">
      <w:pPr>
        <w:pStyle w:val="TOC2"/>
        <w:rPr>
          <w:rFonts w:asciiTheme="minorHAnsi" w:eastAsiaTheme="minorEastAsia" w:hAnsiTheme="minorHAnsi" w:cstheme="minorBidi"/>
          <w:color w:val="auto"/>
          <w:sz w:val="22"/>
          <w:szCs w:val="22"/>
          <w:lang w:eastAsia="en-AU"/>
        </w:rPr>
      </w:pPr>
      <w:hyperlink w:anchor="_Toc10023970" w:history="1">
        <w:r w:rsidR="000D4369" w:rsidRPr="00650771">
          <w:rPr>
            <w:rStyle w:val="Hyperlink"/>
          </w:rPr>
          <w:t>14.15.</w:t>
        </w:r>
        <w:r w:rsidR="000D4369">
          <w:rPr>
            <w:rFonts w:asciiTheme="minorHAnsi" w:eastAsiaTheme="minorEastAsia" w:hAnsiTheme="minorHAnsi" w:cstheme="minorBidi"/>
            <w:color w:val="auto"/>
            <w:sz w:val="22"/>
            <w:szCs w:val="22"/>
            <w:lang w:eastAsia="en-AU"/>
          </w:rPr>
          <w:tab/>
        </w:r>
        <w:r w:rsidR="000D4369" w:rsidRPr="00650771">
          <w:rPr>
            <w:rStyle w:val="Hyperlink"/>
          </w:rPr>
          <w:t>Governing law and jurisdiction</w:t>
        </w:r>
        <w:r w:rsidR="000D4369">
          <w:rPr>
            <w:webHidden/>
          </w:rPr>
          <w:tab/>
        </w:r>
        <w:r w:rsidR="000D4369">
          <w:rPr>
            <w:webHidden/>
          </w:rPr>
          <w:fldChar w:fldCharType="begin"/>
        </w:r>
        <w:r w:rsidR="000D4369">
          <w:rPr>
            <w:webHidden/>
          </w:rPr>
          <w:instrText xml:space="preserve"> PAGEREF _Toc10023970 \h </w:instrText>
        </w:r>
        <w:r w:rsidR="000D4369">
          <w:rPr>
            <w:webHidden/>
          </w:rPr>
        </w:r>
        <w:r w:rsidR="000D4369">
          <w:rPr>
            <w:webHidden/>
          </w:rPr>
          <w:fldChar w:fldCharType="separate"/>
        </w:r>
        <w:r w:rsidR="000D4369">
          <w:rPr>
            <w:webHidden/>
          </w:rPr>
          <w:t>20</w:t>
        </w:r>
        <w:r w:rsidR="000D4369">
          <w:rPr>
            <w:webHidden/>
          </w:rPr>
          <w:fldChar w:fldCharType="end"/>
        </w:r>
      </w:hyperlink>
    </w:p>
    <w:p w14:paraId="565378B6" w14:textId="77777777" w:rsidR="000D4369" w:rsidRDefault="00A2418C">
      <w:pPr>
        <w:pStyle w:val="TOC1"/>
        <w:rPr>
          <w:rFonts w:asciiTheme="minorHAnsi" w:eastAsiaTheme="minorEastAsia" w:hAnsiTheme="minorHAnsi" w:cstheme="minorBidi"/>
          <w:b w:val="0"/>
          <w:color w:val="auto"/>
          <w:sz w:val="22"/>
          <w:szCs w:val="22"/>
          <w:lang w:eastAsia="en-AU"/>
        </w:rPr>
      </w:pPr>
      <w:hyperlink w:anchor="_Toc10023971" w:history="1">
        <w:r w:rsidR="000D4369" w:rsidRPr="00650771">
          <w:rPr>
            <w:rStyle w:val="Hyperlink"/>
          </w:rPr>
          <w:t>Execution Page</w:t>
        </w:r>
        <w:r w:rsidR="000D4369">
          <w:rPr>
            <w:webHidden/>
          </w:rPr>
          <w:tab/>
        </w:r>
        <w:r w:rsidR="000D4369">
          <w:rPr>
            <w:webHidden/>
          </w:rPr>
          <w:fldChar w:fldCharType="begin"/>
        </w:r>
        <w:r w:rsidR="000D4369">
          <w:rPr>
            <w:webHidden/>
          </w:rPr>
          <w:instrText xml:space="preserve"> PAGEREF _Toc10023971 \h </w:instrText>
        </w:r>
        <w:r w:rsidR="000D4369">
          <w:rPr>
            <w:webHidden/>
          </w:rPr>
        </w:r>
        <w:r w:rsidR="000D4369">
          <w:rPr>
            <w:webHidden/>
          </w:rPr>
          <w:fldChar w:fldCharType="separate"/>
        </w:r>
        <w:r w:rsidR="000D4369">
          <w:rPr>
            <w:webHidden/>
          </w:rPr>
          <w:t>21</w:t>
        </w:r>
        <w:r w:rsidR="000D4369">
          <w:rPr>
            <w:webHidden/>
          </w:rPr>
          <w:fldChar w:fldCharType="end"/>
        </w:r>
      </w:hyperlink>
    </w:p>
    <w:p w14:paraId="5B4AD0D5" w14:textId="77777777" w:rsidR="000D4369" w:rsidRDefault="00A2418C">
      <w:pPr>
        <w:pStyle w:val="TOC1"/>
        <w:rPr>
          <w:rFonts w:asciiTheme="minorHAnsi" w:eastAsiaTheme="minorEastAsia" w:hAnsiTheme="minorHAnsi" w:cstheme="minorBidi"/>
          <w:b w:val="0"/>
          <w:color w:val="auto"/>
          <w:sz w:val="22"/>
          <w:szCs w:val="22"/>
          <w:lang w:eastAsia="en-AU"/>
        </w:rPr>
      </w:pPr>
      <w:hyperlink w:anchor="_Toc10023972" w:history="1">
        <w:r w:rsidR="000D4369" w:rsidRPr="00650771">
          <w:rPr>
            <w:rStyle w:val="Hyperlink"/>
          </w:rPr>
          <w:t>Schedule 1 PPI – Consolidated Allocation</w:t>
        </w:r>
        <w:r w:rsidR="000D4369">
          <w:rPr>
            <w:webHidden/>
          </w:rPr>
          <w:tab/>
        </w:r>
        <w:r w:rsidR="000D4369">
          <w:rPr>
            <w:webHidden/>
          </w:rPr>
          <w:fldChar w:fldCharType="begin"/>
        </w:r>
        <w:r w:rsidR="000D4369">
          <w:rPr>
            <w:webHidden/>
          </w:rPr>
          <w:instrText xml:space="preserve"> PAGEREF _Toc10023972 \h </w:instrText>
        </w:r>
        <w:r w:rsidR="000D4369">
          <w:rPr>
            <w:webHidden/>
          </w:rPr>
        </w:r>
        <w:r w:rsidR="000D4369">
          <w:rPr>
            <w:webHidden/>
          </w:rPr>
          <w:fldChar w:fldCharType="separate"/>
        </w:r>
        <w:r w:rsidR="000D4369">
          <w:rPr>
            <w:webHidden/>
          </w:rPr>
          <w:t>22</w:t>
        </w:r>
        <w:r w:rsidR="000D4369">
          <w:rPr>
            <w:webHidden/>
          </w:rPr>
          <w:fldChar w:fldCharType="end"/>
        </w:r>
      </w:hyperlink>
    </w:p>
    <w:p w14:paraId="603A58BD" w14:textId="77777777" w:rsidR="000D4369" w:rsidRDefault="00A2418C">
      <w:pPr>
        <w:pStyle w:val="TOC1"/>
        <w:rPr>
          <w:rFonts w:asciiTheme="minorHAnsi" w:eastAsiaTheme="minorEastAsia" w:hAnsiTheme="minorHAnsi" w:cstheme="minorBidi"/>
          <w:b w:val="0"/>
          <w:color w:val="auto"/>
          <w:sz w:val="22"/>
          <w:szCs w:val="22"/>
          <w:lang w:eastAsia="en-AU"/>
        </w:rPr>
      </w:pPr>
      <w:hyperlink w:anchor="_Toc10023973" w:history="1">
        <w:r w:rsidR="000D4369" w:rsidRPr="00650771">
          <w:rPr>
            <w:rStyle w:val="Hyperlink"/>
          </w:rPr>
          <w:t>Schedule 2 PPI – Contractor Allocation</w:t>
        </w:r>
        <w:r w:rsidR="000D4369">
          <w:rPr>
            <w:webHidden/>
          </w:rPr>
          <w:tab/>
        </w:r>
        <w:r w:rsidR="000D4369">
          <w:rPr>
            <w:webHidden/>
          </w:rPr>
          <w:fldChar w:fldCharType="begin"/>
        </w:r>
        <w:r w:rsidR="000D4369">
          <w:rPr>
            <w:webHidden/>
          </w:rPr>
          <w:instrText xml:space="preserve"> PAGEREF _Toc10023973 \h </w:instrText>
        </w:r>
        <w:r w:rsidR="000D4369">
          <w:rPr>
            <w:webHidden/>
          </w:rPr>
        </w:r>
        <w:r w:rsidR="000D4369">
          <w:rPr>
            <w:webHidden/>
          </w:rPr>
          <w:fldChar w:fldCharType="separate"/>
        </w:r>
        <w:r w:rsidR="000D4369">
          <w:rPr>
            <w:webHidden/>
          </w:rPr>
          <w:t>23</w:t>
        </w:r>
        <w:r w:rsidR="000D4369">
          <w:rPr>
            <w:webHidden/>
          </w:rPr>
          <w:fldChar w:fldCharType="end"/>
        </w:r>
      </w:hyperlink>
    </w:p>
    <w:p w14:paraId="396B30F0" w14:textId="77777777" w:rsidR="000D4369" w:rsidRDefault="00A2418C">
      <w:pPr>
        <w:pStyle w:val="TOC1"/>
        <w:rPr>
          <w:rFonts w:asciiTheme="minorHAnsi" w:eastAsiaTheme="minorEastAsia" w:hAnsiTheme="minorHAnsi" w:cstheme="minorBidi"/>
          <w:b w:val="0"/>
          <w:color w:val="auto"/>
          <w:sz w:val="22"/>
          <w:szCs w:val="22"/>
          <w:lang w:eastAsia="en-AU"/>
        </w:rPr>
      </w:pPr>
      <w:hyperlink w:anchor="_Toc10023974" w:history="1">
        <w:r w:rsidR="000D4369" w:rsidRPr="00650771">
          <w:rPr>
            <w:rStyle w:val="Hyperlink"/>
          </w:rPr>
          <w:t>Schedule 3 PPI – Subcontractor allocation</w:t>
        </w:r>
        <w:r w:rsidR="000D4369">
          <w:rPr>
            <w:webHidden/>
          </w:rPr>
          <w:tab/>
        </w:r>
        <w:r w:rsidR="000D4369">
          <w:rPr>
            <w:webHidden/>
          </w:rPr>
          <w:fldChar w:fldCharType="begin"/>
        </w:r>
        <w:r w:rsidR="000D4369">
          <w:rPr>
            <w:webHidden/>
          </w:rPr>
          <w:instrText xml:space="preserve"> PAGEREF _Toc10023974 \h </w:instrText>
        </w:r>
        <w:r w:rsidR="000D4369">
          <w:rPr>
            <w:webHidden/>
          </w:rPr>
        </w:r>
        <w:r w:rsidR="000D4369">
          <w:rPr>
            <w:webHidden/>
          </w:rPr>
          <w:fldChar w:fldCharType="separate"/>
        </w:r>
        <w:r w:rsidR="000D4369">
          <w:rPr>
            <w:webHidden/>
          </w:rPr>
          <w:t>24</w:t>
        </w:r>
        <w:r w:rsidR="000D4369">
          <w:rPr>
            <w:webHidden/>
          </w:rPr>
          <w:fldChar w:fldCharType="end"/>
        </w:r>
      </w:hyperlink>
    </w:p>
    <w:p w14:paraId="60413EB4" w14:textId="77777777" w:rsidR="000D4369" w:rsidRDefault="00A2418C">
      <w:pPr>
        <w:pStyle w:val="TOC1"/>
        <w:rPr>
          <w:rFonts w:asciiTheme="minorHAnsi" w:eastAsiaTheme="minorEastAsia" w:hAnsiTheme="minorHAnsi" w:cstheme="minorBidi"/>
          <w:b w:val="0"/>
          <w:color w:val="auto"/>
          <w:sz w:val="22"/>
          <w:szCs w:val="22"/>
          <w:lang w:eastAsia="en-AU"/>
        </w:rPr>
      </w:pPr>
      <w:hyperlink w:anchor="_Toc10023975" w:history="1">
        <w:r w:rsidR="000D4369" w:rsidRPr="00650771">
          <w:rPr>
            <w:rStyle w:val="Hyperlink"/>
          </w:rPr>
          <w:t>Schedule 4 PPI – Retention Allocation</w:t>
        </w:r>
        <w:r w:rsidR="000D4369">
          <w:rPr>
            <w:webHidden/>
          </w:rPr>
          <w:tab/>
        </w:r>
        <w:r w:rsidR="000D4369">
          <w:rPr>
            <w:webHidden/>
          </w:rPr>
          <w:fldChar w:fldCharType="begin"/>
        </w:r>
        <w:r w:rsidR="000D4369">
          <w:rPr>
            <w:webHidden/>
          </w:rPr>
          <w:instrText xml:space="preserve"> PAGEREF _Toc10023975 \h </w:instrText>
        </w:r>
        <w:r w:rsidR="000D4369">
          <w:rPr>
            <w:webHidden/>
          </w:rPr>
        </w:r>
        <w:r w:rsidR="000D4369">
          <w:rPr>
            <w:webHidden/>
          </w:rPr>
          <w:fldChar w:fldCharType="separate"/>
        </w:r>
        <w:r w:rsidR="000D4369">
          <w:rPr>
            <w:webHidden/>
          </w:rPr>
          <w:t>25</w:t>
        </w:r>
        <w:r w:rsidR="000D4369">
          <w:rPr>
            <w:webHidden/>
          </w:rPr>
          <w:fldChar w:fldCharType="end"/>
        </w:r>
      </w:hyperlink>
    </w:p>
    <w:p w14:paraId="420F5F39" w14:textId="77777777" w:rsidR="000D4369" w:rsidRDefault="00A2418C">
      <w:pPr>
        <w:pStyle w:val="TOC1"/>
        <w:rPr>
          <w:rFonts w:asciiTheme="minorHAnsi" w:eastAsiaTheme="minorEastAsia" w:hAnsiTheme="minorHAnsi" w:cstheme="minorBidi"/>
          <w:b w:val="0"/>
          <w:color w:val="auto"/>
          <w:sz w:val="22"/>
          <w:szCs w:val="22"/>
          <w:lang w:eastAsia="en-AU"/>
        </w:rPr>
      </w:pPr>
      <w:hyperlink w:anchor="_Toc10023976" w:history="1">
        <w:r w:rsidR="000D4369" w:rsidRPr="00650771">
          <w:rPr>
            <w:rStyle w:val="Hyperlink"/>
          </w:rPr>
          <w:t>Schedule 5 Contractor deposit instruction</w:t>
        </w:r>
        <w:r w:rsidR="000D4369">
          <w:rPr>
            <w:webHidden/>
          </w:rPr>
          <w:tab/>
        </w:r>
        <w:r w:rsidR="000D4369">
          <w:rPr>
            <w:webHidden/>
          </w:rPr>
          <w:fldChar w:fldCharType="begin"/>
        </w:r>
        <w:r w:rsidR="000D4369">
          <w:rPr>
            <w:webHidden/>
          </w:rPr>
          <w:instrText xml:space="preserve"> PAGEREF _Toc10023976 \h </w:instrText>
        </w:r>
        <w:r w:rsidR="000D4369">
          <w:rPr>
            <w:webHidden/>
          </w:rPr>
        </w:r>
        <w:r w:rsidR="000D4369">
          <w:rPr>
            <w:webHidden/>
          </w:rPr>
          <w:fldChar w:fldCharType="separate"/>
        </w:r>
        <w:r w:rsidR="000D4369">
          <w:rPr>
            <w:webHidden/>
          </w:rPr>
          <w:t>26</w:t>
        </w:r>
        <w:r w:rsidR="000D4369">
          <w:rPr>
            <w:webHidden/>
          </w:rPr>
          <w:fldChar w:fldCharType="end"/>
        </w:r>
      </w:hyperlink>
    </w:p>
    <w:p w14:paraId="62C4F3C2" w14:textId="77777777" w:rsidR="000D4369" w:rsidRDefault="00A2418C">
      <w:pPr>
        <w:pStyle w:val="TOC1"/>
        <w:rPr>
          <w:rFonts w:asciiTheme="minorHAnsi" w:eastAsiaTheme="minorEastAsia" w:hAnsiTheme="minorHAnsi" w:cstheme="minorBidi"/>
          <w:b w:val="0"/>
          <w:color w:val="auto"/>
          <w:sz w:val="22"/>
          <w:szCs w:val="22"/>
          <w:lang w:eastAsia="en-AU"/>
        </w:rPr>
      </w:pPr>
      <w:hyperlink w:anchor="_Toc10023977" w:history="1">
        <w:r w:rsidR="000D4369" w:rsidRPr="00650771">
          <w:rPr>
            <w:rStyle w:val="Hyperlink"/>
          </w:rPr>
          <w:t>Schedule 6 Retention release instruction</w:t>
        </w:r>
        <w:r w:rsidR="000D4369">
          <w:rPr>
            <w:webHidden/>
          </w:rPr>
          <w:tab/>
        </w:r>
        <w:r w:rsidR="000D4369">
          <w:rPr>
            <w:webHidden/>
          </w:rPr>
          <w:fldChar w:fldCharType="begin"/>
        </w:r>
        <w:r w:rsidR="000D4369">
          <w:rPr>
            <w:webHidden/>
          </w:rPr>
          <w:instrText xml:space="preserve"> PAGEREF _Toc10023977 \h </w:instrText>
        </w:r>
        <w:r w:rsidR="000D4369">
          <w:rPr>
            <w:webHidden/>
          </w:rPr>
        </w:r>
        <w:r w:rsidR="000D4369">
          <w:rPr>
            <w:webHidden/>
          </w:rPr>
          <w:fldChar w:fldCharType="separate"/>
        </w:r>
        <w:r w:rsidR="000D4369">
          <w:rPr>
            <w:webHidden/>
          </w:rPr>
          <w:t>27</w:t>
        </w:r>
        <w:r w:rsidR="000D4369">
          <w:rPr>
            <w:webHidden/>
          </w:rPr>
          <w:fldChar w:fldCharType="end"/>
        </w:r>
      </w:hyperlink>
    </w:p>
    <w:p w14:paraId="38C84274" w14:textId="77777777" w:rsidR="000D4369" w:rsidRDefault="00A2418C">
      <w:pPr>
        <w:pStyle w:val="TOC1"/>
        <w:rPr>
          <w:rFonts w:asciiTheme="minorHAnsi" w:eastAsiaTheme="minorEastAsia" w:hAnsiTheme="minorHAnsi" w:cstheme="minorBidi"/>
          <w:b w:val="0"/>
          <w:color w:val="auto"/>
          <w:sz w:val="22"/>
          <w:szCs w:val="22"/>
          <w:lang w:eastAsia="en-AU"/>
        </w:rPr>
      </w:pPr>
      <w:hyperlink w:anchor="_Toc10023978" w:history="1">
        <w:r w:rsidR="000D4369" w:rsidRPr="00650771">
          <w:rPr>
            <w:rStyle w:val="Hyperlink"/>
          </w:rPr>
          <w:t>Schedule 7 Form of Opt-In Notice</w:t>
        </w:r>
        <w:r w:rsidR="000D4369">
          <w:rPr>
            <w:webHidden/>
          </w:rPr>
          <w:tab/>
        </w:r>
        <w:r w:rsidR="000D4369">
          <w:rPr>
            <w:webHidden/>
          </w:rPr>
          <w:fldChar w:fldCharType="begin"/>
        </w:r>
        <w:r w:rsidR="000D4369">
          <w:rPr>
            <w:webHidden/>
          </w:rPr>
          <w:instrText xml:space="preserve"> PAGEREF _Toc10023978 \h </w:instrText>
        </w:r>
        <w:r w:rsidR="000D4369">
          <w:rPr>
            <w:webHidden/>
          </w:rPr>
        </w:r>
        <w:r w:rsidR="000D4369">
          <w:rPr>
            <w:webHidden/>
          </w:rPr>
          <w:fldChar w:fldCharType="separate"/>
        </w:r>
        <w:r w:rsidR="000D4369">
          <w:rPr>
            <w:webHidden/>
          </w:rPr>
          <w:t>28</w:t>
        </w:r>
        <w:r w:rsidR="000D4369">
          <w:rPr>
            <w:webHidden/>
          </w:rPr>
          <w:fldChar w:fldCharType="end"/>
        </w:r>
      </w:hyperlink>
    </w:p>
    <w:p w14:paraId="75AA21F9" w14:textId="77777777" w:rsidR="00970C5A" w:rsidRDefault="00970C5A" w:rsidP="00970C5A">
      <w:pPr>
        <w:pStyle w:val="Contents"/>
      </w:pPr>
      <w:r>
        <w:fldChar w:fldCharType="end"/>
      </w:r>
    </w:p>
    <w:p w14:paraId="1AE63263" w14:textId="77777777" w:rsidR="00144B97" w:rsidRPr="00144B97" w:rsidRDefault="00144B97" w:rsidP="00970C5A">
      <w:pPr>
        <w:pStyle w:val="Contents"/>
        <w:sectPr w:rsidR="00144B97" w:rsidRPr="00144B97" w:rsidSect="008057C8">
          <w:headerReference w:type="default" r:id="rId15"/>
          <w:footerReference w:type="default" r:id="rId16"/>
          <w:pgSz w:w="11906" w:h="16838" w:code="9"/>
          <w:pgMar w:top="1440" w:right="1440" w:bottom="1440" w:left="1440" w:header="1247" w:footer="709" w:gutter="0"/>
          <w:cols w:space="708"/>
          <w:docGrid w:linePitch="360"/>
        </w:sectPr>
      </w:pPr>
    </w:p>
    <w:p w14:paraId="0C27CD38" w14:textId="77777777" w:rsidR="00A61596" w:rsidRPr="00144B97" w:rsidRDefault="00A61596" w:rsidP="00E55D97">
      <w:pPr>
        <w:pStyle w:val="Contents"/>
      </w:pPr>
      <w:bookmarkStart w:id="0" w:name="_Toc536099703"/>
      <w:bookmarkStart w:id="1" w:name="_Toc536099851"/>
      <w:bookmarkStart w:id="2" w:name="_Toc536099999"/>
      <w:r w:rsidRPr="00144B97">
        <w:lastRenderedPageBreak/>
        <w:t>Operative Provisions</w:t>
      </w:r>
      <w:bookmarkEnd w:id="0"/>
      <w:bookmarkEnd w:id="1"/>
      <w:bookmarkEnd w:id="2"/>
    </w:p>
    <w:p w14:paraId="6DF89B3B" w14:textId="77777777" w:rsidR="00A61596" w:rsidRDefault="00A61596" w:rsidP="00632EB2">
      <w:pPr>
        <w:pStyle w:val="Heading1"/>
      </w:pPr>
      <w:bookmarkStart w:id="3" w:name="_Toc536099704"/>
      <w:bookmarkStart w:id="4" w:name="_Toc536099852"/>
      <w:bookmarkStart w:id="5" w:name="_Toc536100000"/>
      <w:bookmarkStart w:id="6" w:name="_Ref536107241"/>
      <w:bookmarkStart w:id="7" w:name="_Ref536107246"/>
      <w:bookmarkStart w:id="8" w:name="_Ref536107257"/>
      <w:bookmarkStart w:id="9" w:name="_Ref536107266"/>
      <w:bookmarkStart w:id="10" w:name="_Toc10023917"/>
      <w:r>
        <w:t>Definitions and Interpretation</w:t>
      </w:r>
      <w:bookmarkEnd w:id="3"/>
      <w:bookmarkEnd w:id="4"/>
      <w:bookmarkEnd w:id="5"/>
      <w:bookmarkEnd w:id="6"/>
      <w:bookmarkEnd w:id="7"/>
      <w:bookmarkEnd w:id="8"/>
      <w:bookmarkEnd w:id="9"/>
      <w:bookmarkEnd w:id="10"/>
    </w:p>
    <w:p w14:paraId="756827FB" w14:textId="77777777" w:rsidR="00A61596" w:rsidRDefault="00A61596" w:rsidP="00E36A67">
      <w:pPr>
        <w:pStyle w:val="1Body"/>
      </w:pPr>
      <w:r w:rsidRPr="00A61596">
        <w:t xml:space="preserve">The </w:t>
      </w:r>
      <w:r w:rsidR="00101952" w:rsidRPr="00A61596">
        <w:t xml:space="preserve">meanings of the terms used in </w:t>
      </w:r>
      <w:r w:rsidR="006C0AA4">
        <w:t>this deed</w:t>
      </w:r>
      <w:r w:rsidR="00101952" w:rsidRPr="00A61596">
        <w:t xml:space="preserve"> are</w:t>
      </w:r>
      <w:r w:rsidRPr="00A61596">
        <w:t xml:space="preserve"> set out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7227"/>
      </w:tblGrid>
      <w:tr w:rsidR="00612F8C" w:rsidRPr="003B2DE2" w14:paraId="25654232" w14:textId="77777777" w:rsidTr="002707BB">
        <w:tc>
          <w:tcPr>
            <w:tcW w:w="1809" w:type="dxa"/>
          </w:tcPr>
          <w:p w14:paraId="37D2CAA2" w14:textId="77777777" w:rsidR="00612F8C" w:rsidRPr="00D4570F" w:rsidRDefault="00612F8C" w:rsidP="006E5B95">
            <w:pPr>
              <w:pStyle w:val="DefinedTerm"/>
              <w:rPr>
                <w:b w:val="0"/>
              </w:rPr>
            </w:pPr>
            <w:r w:rsidRPr="00D4570F">
              <w:rPr>
                <w:rStyle w:val="DefinitionBold"/>
                <w:b/>
              </w:rPr>
              <w:t>ABA File Format</w:t>
            </w:r>
          </w:p>
        </w:tc>
        <w:tc>
          <w:tcPr>
            <w:tcW w:w="7371" w:type="dxa"/>
          </w:tcPr>
          <w:p w14:paraId="2CB48BD5" w14:textId="77777777" w:rsidR="00612F8C" w:rsidRPr="00E457F7" w:rsidRDefault="00612F8C" w:rsidP="006E5B95">
            <w:pPr>
              <w:pStyle w:val="Definitions"/>
            </w:pPr>
            <w:r>
              <w:t>means the format referred to as "Australian Bankers' Association direct entry file format".</w:t>
            </w:r>
          </w:p>
        </w:tc>
      </w:tr>
      <w:tr w:rsidR="00612F8C" w:rsidRPr="00A37FF4" w14:paraId="167CD175" w14:textId="77777777" w:rsidTr="002707BB">
        <w:tc>
          <w:tcPr>
            <w:tcW w:w="1809" w:type="dxa"/>
          </w:tcPr>
          <w:p w14:paraId="38A94D82" w14:textId="77777777" w:rsidR="00612F8C" w:rsidRPr="00D4570F" w:rsidRDefault="00612F8C" w:rsidP="006E5B95">
            <w:pPr>
              <w:pStyle w:val="DefinedTerm"/>
              <w:rPr>
                <w:b w:val="0"/>
              </w:rPr>
            </w:pPr>
            <w:r w:rsidRPr="00D4570F">
              <w:rPr>
                <w:rStyle w:val="DefinitionBold"/>
                <w:b/>
              </w:rPr>
              <w:t>Authorised Representative</w:t>
            </w:r>
          </w:p>
        </w:tc>
        <w:tc>
          <w:tcPr>
            <w:tcW w:w="7371" w:type="dxa"/>
          </w:tcPr>
          <w:p w14:paraId="520F49CB" w14:textId="77777777" w:rsidR="00612F8C" w:rsidRDefault="00612F8C" w:rsidP="00612F8C">
            <w:pPr>
              <w:pStyle w:val="Definitions"/>
              <w:numPr>
                <w:ilvl w:val="0"/>
                <w:numId w:val="8"/>
              </w:numPr>
            </w:pPr>
            <w:r>
              <w:t>in respect of the Principal and the Contractor, a person it notifies to the Bank (with a certified copy of that person's specimen signature) as being its authorised representative for the purposes of this document where the Bank has no notice of revocation of that authority; and</w:t>
            </w:r>
          </w:p>
          <w:p w14:paraId="2F8EDB38" w14:textId="77777777" w:rsidR="00612F8C" w:rsidRPr="003B2DE2" w:rsidRDefault="00612F8C" w:rsidP="00612F8C">
            <w:pPr>
              <w:pStyle w:val="Definitions"/>
              <w:numPr>
                <w:ilvl w:val="0"/>
                <w:numId w:val="8"/>
              </w:numPr>
            </w:pPr>
            <w:r>
              <w:t>in respect of the Bank, a person whose title or acting title includes 'manager', 'director', 'executive', 'chief', 'head', 'counsel' or 'president', or a person notified to the other parties as being its authorised representative for the purposes of this document.</w:t>
            </w:r>
          </w:p>
        </w:tc>
      </w:tr>
      <w:tr w:rsidR="00612F8C" w:rsidRPr="00A37FF4" w14:paraId="54A4D113" w14:textId="77777777" w:rsidTr="002707BB">
        <w:tc>
          <w:tcPr>
            <w:tcW w:w="1809" w:type="dxa"/>
          </w:tcPr>
          <w:p w14:paraId="4D7C2E60" w14:textId="77777777" w:rsidR="00612F8C" w:rsidRPr="00D4570F" w:rsidRDefault="00612F8C" w:rsidP="006E5B95">
            <w:pPr>
              <w:pStyle w:val="DefinedTerm"/>
              <w:rPr>
                <w:b w:val="0"/>
              </w:rPr>
            </w:pPr>
            <w:r w:rsidRPr="00D4570F">
              <w:rPr>
                <w:rStyle w:val="DefinitionBold"/>
                <w:b/>
              </w:rPr>
              <w:t>Bank</w:t>
            </w:r>
          </w:p>
        </w:tc>
        <w:tc>
          <w:tcPr>
            <w:tcW w:w="7371" w:type="dxa"/>
          </w:tcPr>
          <w:p w14:paraId="300BED8C" w14:textId="77777777" w:rsidR="00612F8C" w:rsidRPr="003B2DE2" w:rsidDel="00634AFB" w:rsidRDefault="00612F8C" w:rsidP="006E5B95">
            <w:pPr>
              <w:pStyle w:val="Definitions"/>
            </w:pPr>
            <w:r w:rsidRPr="0069692A">
              <w:t>means a bank (operating in Australia).</w:t>
            </w:r>
          </w:p>
        </w:tc>
      </w:tr>
      <w:tr w:rsidR="00612F8C" w:rsidRPr="00A37FF4" w14:paraId="6A17F3B9" w14:textId="77777777" w:rsidTr="002707BB">
        <w:tc>
          <w:tcPr>
            <w:tcW w:w="1809" w:type="dxa"/>
          </w:tcPr>
          <w:p w14:paraId="51F5AF1A" w14:textId="77777777" w:rsidR="00612F8C" w:rsidRPr="00D4570F" w:rsidRDefault="00612F8C" w:rsidP="006E5B95">
            <w:pPr>
              <w:pStyle w:val="DefinedTerm"/>
              <w:rPr>
                <w:b w:val="0"/>
              </w:rPr>
            </w:pPr>
            <w:r w:rsidRPr="00D4570F">
              <w:rPr>
                <w:rStyle w:val="DefinitionBold"/>
                <w:b/>
              </w:rPr>
              <w:t>Beneficiary</w:t>
            </w:r>
          </w:p>
        </w:tc>
        <w:tc>
          <w:tcPr>
            <w:tcW w:w="7371" w:type="dxa"/>
          </w:tcPr>
          <w:p w14:paraId="594B532F" w14:textId="77777777" w:rsidR="00612F8C" w:rsidRDefault="00612F8C" w:rsidP="006E5B95">
            <w:pPr>
              <w:pStyle w:val="Definitions"/>
            </w:pPr>
            <w:r>
              <w:t>means:</w:t>
            </w:r>
          </w:p>
          <w:p w14:paraId="39C30AA4" w14:textId="77777777" w:rsidR="00612F8C" w:rsidRPr="0069692A" w:rsidRDefault="00612F8C" w:rsidP="00612F8C">
            <w:pPr>
              <w:pStyle w:val="Definitions"/>
              <w:numPr>
                <w:ilvl w:val="0"/>
                <w:numId w:val="39"/>
              </w:numPr>
            </w:pPr>
            <w:r w:rsidRPr="0069692A">
              <w:t xml:space="preserve">the Contractor; </w:t>
            </w:r>
            <w:r>
              <w:t>and/or</w:t>
            </w:r>
          </w:p>
          <w:p w14:paraId="0A7C03E2" w14:textId="77777777" w:rsidR="00612F8C" w:rsidRDefault="00612F8C" w:rsidP="00612F8C">
            <w:pPr>
              <w:pStyle w:val="Definitions"/>
              <w:numPr>
                <w:ilvl w:val="0"/>
                <w:numId w:val="39"/>
              </w:numPr>
            </w:pPr>
            <w:r w:rsidRPr="0069692A">
              <w:t>any Subcontractor from time-to-time</w:t>
            </w:r>
            <w:r>
              <w:t>,</w:t>
            </w:r>
          </w:p>
          <w:p w14:paraId="52ADA175" w14:textId="77777777" w:rsidR="00612F8C" w:rsidRPr="0069692A" w:rsidDel="00634AFB" w:rsidRDefault="00612F8C" w:rsidP="006E5B95">
            <w:pPr>
              <w:pStyle w:val="Definitions"/>
              <w:rPr>
                <w:b/>
              </w:rPr>
            </w:pPr>
            <w:r w:rsidRPr="0069692A">
              <w:rPr>
                <w:rStyle w:val="DefinitionBold"/>
                <w:b w:val="0"/>
              </w:rPr>
              <w:t xml:space="preserve">and </w:t>
            </w:r>
            <w:r w:rsidRPr="00BA6754">
              <w:rPr>
                <w:rStyle w:val="DefinitionBold"/>
              </w:rPr>
              <w:t>Beneficiaries</w:t>
            </w:r>
            <w:r w:rsidRPr="0069692A">
              <w:rPr>
                <w:rStyle w:val="DefinitionBold"/>
                <w:b w:val="0"/>
              </w:rPr>
              <w:t xml:space="preserve"> means the Contractor and all Subcontractors from time-to-time</w:t>
            </w:r>
            <w:r>
              <w:rPr>
                <w:rStyle w:val="DefinitionBold"/>
                <w:b w:val="0"/>
              </w:rPr>
              <w:t>.</w:t>
            </w:r>
          </w:p>
        </w:tc>
      </w:tr>
      <w:tr w:rsidR="00612F8C" w:rsidRPr="00A37FF4" w14:paraId="2FF17007" w14:textId="77777777" w:rsidTr="002707BB">
        <w:tc>
          <w:tcPr>
            <w:tcW w:w="1809" w:type="dxa"/>
          </w:tcPr>
          <w:p w14:paraId="33EDE177" w14:textId="77777777" w:rsidR="00612F8C" w:rsidRPr="00D4570F" w:rsidRDefault="00612F8C" w:rsidP="006E5B95">
            <w:pPr>
              <w:pStyle w:val="DefinedTerm"/>
            </w:pPr>
            <w:r w:rsidRPr="00D4570F">
              <w:t xml:space="preserve">Business Day </w:t>
            </w:r>
          </w:p>
        </w:tc>
        <w:tc>
          <w:tcPr>
            <w:tcW w:w="7371" w:type="dxa"/>
          </w:tcPr>
          <w:p w14:paraId="47EF633A" w14:textId="77777777" w:rsidR="00612F8C" w:rsidRDefault="00612F8C" w:rsidP="006E5B95">
            <w:pPr>
              <w:pStyle w:val="Definitions"/>
            </w:pPr>
            <w:r>
              <w:t>means any day other than:</w:t>
            </w:r>
          </w:p>
          <w:p w14:paraId="45BE8F79" w14:textId="77777777" w:rsidR="00612F8C" w:rsidRDefault="00612F8C" w:rsidP="00612F8C">
            <w:pPr>
              <w:pStyle w:val="Definitions"/>
              <w:numPr>
                <w:ilvl w:val="0"/>
                <w:numId w:val="12"/>
              </w:numPr>
            </w:pPr>
            <w:r>
              <w:t>a Saturday or a Sunday; or</w:t>
            </w:r>
          </w:p>
          <w:p w14:paraId="3A92E1E9" w14:textId="77777777" w:rsidR="00612F8C" w:rsidRPr="003B2DE2" w:rsidDel="00634AFB" w:rsidRDefault="00612F8C" w:rsidP="00612F8C">
            <w:pPr>
              <w:pStyle w:val="Definitions"/>
              <w:numPr>
                <w:ilvl w:val="0"/>
                <w:numId w:val="12"/>
              </w:numPr>
            </w:pPr>
            <w:r>
              <w:t xml:space="preserve">a gazetted holiday in Perth, Western Australia under the </w:t>
            </w:r>
            <w:r w:rsidRPr="0069692A">
              <w:rPr>
                <w:i/>
              </w:rPr>
              <w:t xml:space="preserve">Public and Bank Holidays Act 1972 </w:t>
            </w:r>
            <w:r>
              <w:t>(WA).</w:t>
            </w:r>
          </w:p>
        </w:tc>
      </w:tr>
      <w:tr w:rsidR="00612F8C" w:rsidRPr="00A37FF4" w14:paraId="7BCCA3C6" w14:textId="77777777" w:rsidTr="002707BB">
        <w:tc>
          <w:tcPr>
            <w:tcW w:w="1809" w:type="dxa"/>
          </w:tcPr>
          <w:p w14:paraId="5C6381DA" w14:textId="77777777" w:rsidR="00612F8C" w:rsidRPr="00D4570F" w:rsidRDefault="00612F8C" w:rsidP="006E5B95">
            <w:pPr>
              <w:pStyle w:val="DefinedTerm"/>
            </w:pPr>
            <w:r w:rsidRPr="00D4570F">
              <w:t>Contract</w:t>
            </w:r>
          </w:p>
        </w:tc>
        <w:tc>
          <w:tcPr>
            <w:tcW w:w="7371" w:type="dxa"/>
          </w:tcPr>
          <w:p w14:paraId="707962B5" w14:textId="77777777" w:rsidR="00612F8C" w:rsidRPr="003B2DE2" w:rsidDel="00634AFB" w:rsidRDefault="009545F3" w:rsidP="009545F3">
            <w:pPr>
              <w:pStyle w:val="Definitions"/>
            </w:pPr>
            <w:r>
              <w:t xml:space="preserve">means  </w:t>
            </w:r>
            <w:r w:rsidR="00C56646" w:rsidRPr="00557004">
              <w:rPr>
                <w:i/>
                <w:highlight w:val="yellow"/>
              </w:rPr>
              <w:t>insert Contract</w:t>
            </w:r>
            <w:r w:rsidR="00C56646">
              <w:rPr>
                <w:i/>
                <w:highlight w:val="yellow"/>
              </w:rPr>
              <w:t xml:space="preserve"> No</w:t>
            </w:r>
            <w:r>
              <w:t xml:space="preserve"> </w:t>
            </w:r>
            <w:r w:rsidR="00C56646">
              <w:t>entitled “</w:t>
            </w:r>
            <w:r w:rsidR="00C56646" w:rsidRPr="00557004">
              <w:rPr>
                <w:i/>
                <w:highlight w:val="yellow"/>
              </w:rPr>
              <w:t>insert name of Contract</w:t>
            </w:r>
            <w:r w:rsidR="00C56646" w:rsidRPr="007D6110">
              <w:rPr>
                <w:highlight w:val="yellow"/>
              </w:rPr>
              <w:t>.</w:t>
            </w:r>
            <w:r w:rsidR="00C56646">
              <w:t>” and ass</w:t>
            </w:r>
            <w:r>
              <w:t xml:space="preserve">ociated purchase order number  </w:t>
            </w:r>
            <w:r w:rsidR="00C56646" w:rsidRPr="00557004">
              <w:rPr>
                <w:i/>
                <w:highlight w:val="yellow"/>
              </w:rPr>
              <w:t xml:space="preserve">insert </w:t>
            </w:r>
            <w:r w:rsidR="00C56646">
              <w:rPr>
                <w:i/>
                <w:highlight w:val="yellow"/>
              </w:rPr>
              <w:t>PO number</w:t>
            </w:r>
            <w:r>
              <w:rPr>
                <w:i/>
              </w:rPr>
              <w:t xml:space="preserve"> </w:t>
            </w:r>
            <w:r w:rsidR="00C56646">
              <w:t xml:space="preserve">dated </w:t>
            </w:r>
            <w:r w:rsidR="00C56646" w:rsidRPr="00557004">
              <w:rPr>
                <w:i/>
                <w:highlight w:val="yellow"/>
              </w:rPr>
              <w:t xml:space="preserve">insert </w:t>
            </w:r>
            <w:r w:rsidR="00C56646">
              <w:rPr>
                <w:i/>
                <w:highlight w:val="yellow"/>
              </w:rPr>
              <w:t>date raised</w:t>
            </w:r>
            <w:r w:rsidR="00C56646">
              <w:t>.</w:t>
            </w:r>
          </w:p>
        </w:tc>
      </w:tr>
      <w:tr w:rsidR="00612F8C" w:rsidRPr="00A37FF4" w14:paraId="74867DED" w14:textId="77777777" w:rsidTr="002707BB">
        <w:tc>
          <w:tcPr>
            <w:tcW w:w="1809" w:type="dxa"/>
          </w:tcPr>
          <w:p w14:paraId="74B3E407" w14:textId="77777777" w:rsidR="00612F8C" w:rsidRPr="00D4570F" w:rsidRDefault="00612F8C" w:rsidP="006E5B95">
            <w:pPr>
              <w:pStyle w:val="DefinedTerm"/>
            </w:pPr>
            <w:r w:rsidRPr="00D4570F">
              <w:t>Contractor Deposit Instruction</w:t>
            </w:r>
          </w:p>
        </w:tc>
        <w:tc>
          <w:tcPr>
            <w:tcW w:w="7371" w:type="dxa"/>
          </w:tcPr>
          <w:p w14:paraId="343FDF8C" w14:textId="77777777" w:rsidR="00612F8C" w:rsidRDefault="00612F8C" w:rsidP="006E5B95">
            <w:pPr>
              <w:pStyle w:val="Definitions"/>
            </w:pPr>
            <w:r>
              <w:t>means a payment instruction:</w:t>
            </w:r>
          </w:p>
          <w:p w14:paraId="116FD335" w14:textId="77777777" w:rsidR="00612F8C" w:rsidRDefault="00612F8C" w:rsidP="00612F8C">
            <w:pPr>
              <w:pStyle w:val="Definitions"/>
              <w:numPr>
                <w:ilvl w:val="0"/>
                <w:numId w:val="13"/>
              </w:numPr>
            </w:pPr>
            <w:r>
              <w:t xml:space="preserve">in ABA File Format; and </w:t>
            </w:r>
          </w:p>
          <w:p w14:paraId="0A064776" w14:textId="77777777" w:rsidR="00612F8C" w:rsidRDefault="00612F8C" w:rsidP="00612F8C">
            <w:pPr>
              <w:pStyle w:val="Definitions"/>
              <w:numPr>
                <w:ilvl w:val="0"/>
                <w:numId w:val="13"/>
              </w:numPr>
            </w:pPr>
            <w:r>
              <w:t>which gives effect to the requirements set out in Schedule 5,</w:t>
            </w:r>
          </w:p>
          <w:p w14:paraId="2DF03DFA" w14:textId="77777777" w:rsidR="00612F8C" w:rsidRPr="003B2DE2" w:rsidDel="00634AFB" w:rsidRDefault="00612F8C" w:rsidP="006E5B95">
            <w:pPr>
              <w:pStyle w:val="Definitions"/>
            </w:pPr>
            <w:r>
              <w:t>the purpose of which is to initiate deposits or transfers by the Contractor (in each case) from or to the Project Bank Account.</w:t>
            </w:r>
          </w:p>
        </w:tc>
      </w:tr>
      <w:tr w:rsidR="00612F8C" w:rsidRPr="00A37FF4" w14:paraId="1A255F55" w14:textId="77777777" w:rsidTr="002707BB">
        <w:tc>
          <w:tcPr>
            <w:tcW w:w="1809" w:type="dxa"/>
          </w:tcPr>
          <w:p w14:paraId="6699F2B1" w14:textId="77777777" w:rsidR="00612F8C" w:rsidRPr="00D4570F" w:rsidRDefault="00612F8C" w:rsidP="006E5B95">
            <w:pPr>
              <w:pStyle w:val="DefinedTerm"/>
              <w:rPr>
                <w:b w:val="0"/>
              </w:rPr>
            </w:pPr>
            <w:r w:rsidRPr="00D4570F">
              <w:rPr>
                <w:rStyle w:val="DefinitionBold"/>
                <w:b/>
              </w:rPr>
              <w:t>First PI</w:t>
            </w:r>
          </w:p>
        </w:tc>
        <w:tc>
          <w:tcPr>
            <w:tcW w:w="7371" w:type="dxa"/>
          </w:tcPr>
          <w:p w14:paraId="3B006B69" w14:textId="77777777" w:rsidR="00612F8C" w:rsidRPr="003B2DE2" w:rsidDel="00634AFB" w:rsidRDefault="00612F8C" w:rsidP="006E5B95">
            <w:pPr>
              <w:pStyle w:val="Definitions"/>
            </w:pPr>
            <w:r w:rsidRPr="0069692A">
              <w:t xml:space="preserve">has the meaning given in clause </w:t>
            </w:r>
            <w:r>
              <w:rPr>
                <w:highlight w:val="yellow"/>
              </w:rPr>
              <w:fldChar w:fldCharType="begin"/>
            </w:r>
            <w:r>
              <w:instrText xml:space="preserve"> REF _Ref9853232 \w \h </w:instrText>
            </w:r>
            <w:r>
              <w:rPr>
                <w:highlight w:val="yellow"/>
              </w:rPr>
            </w:r>
            <w:r>
              <w:rPr>
                <w:highlight w:val="yellow"/>
              </w:rPr>
              <w:fldChar w:fldCharType="separate"/>
            </w:r>
            <w:r w:rsidR="000D4369">
              <w:t>7.8(d)(i)</w:t>
            </w:r>
            <w:r>
              <w:rPr>
                <w:highlight w:val="yellow"/>
              </w:rPr>
              <w:fldChar w:fldCharType="end"/>
            </w:r>
          </w:p>
        </w:tc>
      </w:tr>
      <w:tr w:rsidR="00612F8C" w:rsidRPr="00A37FF4" w14:paraId="1EDAD9ED" w14:textId="77777777" w:rsidTr="002707BB">
        <w:tc>
          <w:tcPr>
            <w:tcW w:w="1809" w:type="dxa"/>
          </w:tcPr>
          <w:p w14:paraId="26C6FE99" w14:textId="77777777" w:rsidR="00612F8C" w:rsidRPr="00D4570F" w:rsidRDefault="00612F8C" w:rsidP="006E5B95">
            <w:pPr>
              <w:pStyle w:val="DefinedTerm"/>
              <w:rPr>
                <w:b w:val="0"/>
              </w:rPr>
            </w:pPr>
            <w:r w:rsidRPr="00D4570F">
              <w:rPr>
                <w:rStyle w:val="DefinitionBold"/>
                <w:b/>
              </w:rPr>
              <w:t>General PBA</w:t>
            </w:r>
          </w:p>
        </w:tc>
        <w:tc>
          <w:tcPr>
            <w:tcW w:w="7371" w:type="dxa"/>
          </w:tcPr>
          <w:p w14:paraId="3B21E855" w14:textId="77777777" w:rsidR="00612F8C" w:rsidRPr="003B2DE2" w:rsidDel="00AA3DD7" w:rsidRDefault="00612F8C" w:rsidP="006E5B95">
            <w:pPr>
              <w:pStyle w:val="Definitions"/>
            </w:pPr>
            <w:r>
              <w:t>has the meanin</w:t>
            </w:r>
            <w:r w:rsidRPr="0094536E">
              <w:t xml:space="preserve">g given in clause </w:t>
            </w:r>
            <w:r w:rsidRPr="0094536E">
              <w:fldChar w:fldCharType="begin"/>
            </w:r>
            <w:r w:rsidRPr="0094536E">
              <w:instrText xml:space="preserve"> REF _Ref9853233 \w \h </w:instrText>
            </w:r>
            <w:r>
              <w:instrText xml:space="preserve"> \* MERGEFORMAT </w:instrText>
            </w:r>
            <w:r w:rsidRPr="0094536E">
              <w:fldChar w:fldCharType="separate"/>
            </w:r>
            <w:r w:rsidR="000D4369">
              <w:t>4.1</w:t>
            </w:r>
            <w:r w:rsidRPr="0094536E">
              <w:fldChar w:fldCharType="end"/>
            </w:r>
            <w:r>
              <w:t>.</w:t>
            </w:r>
          </w:p>
        </w:tc>
      </w:tr>
      <w:tr w:rsidR="00612F8C" w:rsidRPr="00A37FF4" w14:paraId="14903E55" w14:textId="77777777" w:rsidTr="002707BB">
        <w:tc>
          <w:tcPr>
            <w:tcW w:w="1809" w:type="dxa"/>
          </w:tcPr>
          <w:p w14:paraId="4CE712CB" w14:textId="77777777" w:rsidR="00612F8C" w:rsidRPr="00D4570F" w:rsidRDefault="00612F8C" w:rsidP="006E5B95">
            <w:pPr>
              <w:pStyle w:val="DefinedTerm"/>
              <w:rPr>
                <w:b w:val="0"/>
              </w:rPr>
            </w:pPr>
            <w:r w:rsidRPr="00D4570F">
              <w:rPr>
                <w:rStyle w:val="DefinitionBold"/>
                <w:b/>
              </w:rPr>
              <w:t>Law</w:t>
            </w:r>
          </w:p>
        </w:tc>
        <w:tc>
          <w:tcPr>
            <w:tcW w:w="7371" w:type="dxa"/>
          </w:tcPr>
          <w:p w14:paraId="57C8CA57" w14:textId="77777777" w:rsidR="00612F8C" w:rsidRDefault="00612F8C" w:rsidP="006E5B95">
            <w:pPr>
              <w:pStyle w:val="Definitions"/>
            </w:pPr>
            <w:r>
              <w:t>means:</w:t>
            </w:r>
          </w:p>
          <w:p w14:paraId="4D074837" w14:textId="77777777" w:rsidR="00612F8C" w:rsidRDefault="00612F8C" w:rsidP="00612F8C">
            <w:pPr>
              <w:pStyle w:val="Definitions"/>
              <w:numPr>
                <w:ilvl w:val="0"/>
                <w:numId w:val="14"/>
              </w:numPr>
            </w:pPr>
            <w:r>
              <w:t>Commonwealth, Western Australian and local government legislation, including statutes, ordinances, instruments, codes, requirements, regulations, by-laws and other subordinate legislation;</w:t>
            </w:r>
          </w:p>
          <w:p w14:paraId="2B6A534D" w14:textId="77777777" w:rsidR="00612F8C" w:rsidRDefault="00612F8C" w:rsidP="00612F8C">
            <w:pPr>
              <w:pStyle w:val="Definitions"/>
              <w:numPr>
                <w:ilvl w:val="0"/>
                <w:numId w:val="14"/>
              </w:numPr>
            </w:pPr>
            <w:r>
              <w:t>common law; and</w:t>
            </w:r>
          </w:p>
          <w:p w14:paraId="290A8B57" w14:textId="77777777" w:rsidR="00612F8C" w:rsidRPr="003B2DE2" w:rsidDel="00AA3DD7" w:rsidRDefault="00612F8C" w:rsidP="00612F8C">
            <w:pPr>
              <w:pStyle w:val="Definitions"/>
              <w:numPr>
                <w:ilvl w:val="0"/>
                <w:numId w:val="14"/>
              </w:numPr>
            </w:pPr>
            <w:r>
              <w:t>principles of equity.</w:t>
            </w:r>
          </w:p>
        </w:tc>
      </w:tr>
      <w:tr w:rsidR="00612F8C" w:rsidRPr="00A37FF4" w14:paraId="5CB5D958" w14:textId="77777777" w:rsidTr="007E6701">
        <w:tc>
          <w:tcPr>
            <w:tcW w:w="1809" w:type="dxa"/>
          </w:tcPr>
          <w:p w14:paraId="7CB3FF6B" w14:textId="77777777" w:rsidR="00612F8C" w:rsidRPr="00D4570F" w:rsidRDefault="00612F8C" w:rsidP="00BA6754">
            <w:pPr>
              <w:pStyle w:val="DefinedTerm"/>
              <w:rPr>
                <w:b w:val="0"/>
              </w:rPr>
            </w:pPr>
            <w:r w:rsidRPr="00D4570F">
              <w:rPr>
                <w:rStyle w:val="DefinitionBold"/>
                <w:b/>
              </w:rPr>
              <w:t xml:space="preserve">Opt-in </w:t>
            </w:r>
            <w:r w:rsidR="00BA6754">
              <w:rPr>
                <w:rStyle w:val="DefinitionBold"/>
                <w:b/>
              </w:rPr>
              <w:t>Subcontractor</w:t>
            </w:r>
          </w:p>
        </w:tc>
        <w:tc>
          <w:tcPr>
            <w:tcW w:w="7371" w:type="dxa"/>
          </w:tcPr>
          <w:p w14:paraId="205AA316" w14:textId="77777777" w:rsidR="00612F8C" w:rsidRPr="00D4570F" w:rsidRDefault="00612F8C" w:rsidP="006E5B95">
            <w:pPr>
              <w:pStyle w:val="Definitions"/>
            </w:pPr>
            <w:r w:rsidRPr="00D4570F">
              <w:t>means:</w:t>
            </w:r>
          </w:p>
          <w:p w14:paraId="502F362B" w14:textId="77777777" w:rsidR="00612F8C" w:rsidRPr="0061571F" w:rsidRDefault="00612F8C" w:rsidP="00612F8C">
            <w:pPr>
              <w:pStyle w:val="Definitions"/>
              <w:numPr>
                <w:ilvl w:val="0"/>
                <w:numId w:val="41"/>
              </w:numPr>
            </w:pPr>
            <w:r w:rsidRPr="0061571F">
              <w:t xml:space="preserve">any person that is contracted by the Contractor to: </w:t>
            </w:r>
          </w:p>
          <w:p w14:paraId="3E3DEBC9" w14:textId="77777777" w:rsidR="00612F8C" w:rsidRPr="0061571F" w:rsidRDefault="00612F8C" w:rsidP="00612F8C">
            <w:pPr>
              <w:pStyle w:val="NumberingforDefinitions"/>
              <w:numPr>
                <w:ilvl w:val="0"/>
                <w:numId w:val="40"/>
              </w:numPr>
              <w:ind w:left="1735" w:hanging="850"/>
            </w:pPr>
            <w:r w:rsidRPr="0061571F">
              <w:t xml:space="preserve">undertake work or services; or </w:t>
            </w:r>
          </w:p>
          <w:p w14:paraId="688B4187" w14:textId="77777777" w:rsidR="00612F8C" w:rsidRPr="0061571F" w:rsidRDefault="00612F8C" w:rsidP="00612F8C">
            <w:pPr>
              <w:pStyle w:val="NumberingforDefinitions"/>
              <w:numPr>
                <w:ilvl w:val="0"/>
                <w:numId w:val="40"/>
              </w:numPr>
              <w:ind w:left="1735" w:hanging="850"/>
            </w:pPr>
            <w:r w:rsidRPr="0061571F">
              <w:t>undertake work or services and supply goods or materials</w:t>
            </w:r>
            <w:r>
              <w:t>,</w:t>
            </w:r>
          </w:p>
          <w:p w14:paraId="415DCB22" w14:textId="77777777" w:rsidR="00612F8C" w:rsidRPr="0061571F" w:rsidRDefault="00612F8C" w:rsidP="00BA6754">
            <w:pPr>
              <w:pStyle w:val="Definitions"/>
              <w:ind w:left="360"/>
            </w:pPr>
            <w:r w:rsidRPr="0061571F">
              <w:lastRenderedPageBreak/>
              <w:t>where</w:t>
            </w:r>
            <w:r>
              <w:t xml:space="preserve"> </w:t>
            </w:r>
            <w:r w:rsidRPr="0061571F">
              <w:t xml:space="preserve">the total aggregate value of such </w:t>
            </w:r>
            <w:r>
              <w:t>‘</w:t>
            </w:r>
            <w:r w:rsidRPr="0061571F">
              <w:t xml:space="preserve">work </w:t>
            </w:r>
            <w:r>
              <w:t xml:space="preserve">or services' or 'work or services and </w:t>
            </w:r>
            <w:r w:rsidRPr="0061571F">
              <w:t>supply of goods or materials</w:t>
            </w:r>
            <w:r>
              <w:t>'</w:t>
            </w:r>
            <w:r w:rsidRPr="0061571F">
              <w:t xml:space="preserve"> in connection with the </w:t>
            </w:r>
            <w:r>
              <w:t>Project</w:t>
            </w:r>
            <w:r w:rsidRPr="0061571F">
              <w:t xml:space="preserve"> is less t</w:t>
            </w:r>
            <w:r>
              <w:t>han $20,000 (GST inclusive); or</w:t>
            </w:r>
          </w:p>
          <w:p w14:paraId="4646B131" w14:textId="77777777" w:rsidR="00612F8C" w:rsidRDefault="00612F8C" w:rsidP="00612F8C">
            <w:pPr>
              <w:pStyle w:val="Definitions"/>
              <w:numPr>
                <w:ilvl w:val="0"/>
                <w:numId w:val="41"/>
              </w:numPr>
            </w:pPr>
            <w:r>
              <w:t xml:space="preserve">any person that is a Supplier </w:t>
            </w:r>
            <w:r w:rsidRPr="0061571F">
              <w:t xml:space="preserve">in connection with the </w:t>
            </w:r>
            <w:r>
              <w:t>Project</w:t>
            </w:r>
            <w:r w:rsidRPr="0061571F">
              <w:t>,</w:t>
            </w:r>
          </w:p>
          <w:p w14:paraId="2108767A" w14:textId="77777777" w:rsidR="00612F8C" w:rsidRPr="003B2DE2" w:rsidDel="00AA3DD7" w:rsidRDefault="00612F8C" w:rsidP="006E5B95">
            <w:pPr>
              <w:pStyle w:val="Definitions"/>
            </w:pPr>
            <w:r>
              <w:t xml:space="preserve">where </w:t>
            </w:r>
            <w:r w:rsidRPr="0061571F">
              <w:t>the person</w:t>
            </w:r>
            <w:r>
              <w:t xml:space="preserve"> </w:t>
            </w:r>
            <w:r w:rsidRPr="0061571F">
              <w:t xml:space="preserve">has expressly stated </w:t>
            </w:r>
            <w:r>
              <w:t xml:space="preserve">(to the Contractor) </w:t>
            </w:r>
            <w:r w:rsidRPr="0061571F">
              <w:t xml:space="preserve">that </w:t>
            </w:r>
            <w:r>
              <w:t>they wish</w:t>
            </w:r>
            <w:r w:rsidRPr="0061571F">
              <w:t xml:space="preserve"> to participate in the trust created by </w:t>
            </w:r>
            <w:r>
              <w:t>the PBA Trust Deed Poll.</w:t>
            </w:r>
          </w:p>
        </w:tc>
      </w:tr>
      <w:tr w:rsidR="00612F8C" w:rsidRPr="00A37FF4" w14:paraId="373BFB5E" w14:textId="77777777" w:rsidTr="007E6701">
        <w:tc>
          <w:tcPr>
            <w:tcW w:w="1809" w:type="dxa"/>
          </w:tcPr>
          <w:p w14:paraId="475FF98F" w14:textId="77777777" w:rsidR="00612F8C" w:rsidRPr="00D4570F" w:rsidRDefault="00612F8C" w:rsidP="006E5B95">
            <w:pPr>
              <w:pStyle w:val="DefinedTerm"/>
              <w:rPr>
                <w:b w:val="0"/>
              </w:rPr>
            </w:pPr>
            <w:r w:rsidRPr="00D4570F">
              <w:rPr>
                <w:rStyle w:val="DefinitionBold"/>
                <w:b/>
              </w:rPr>
              <w:lastRenderedPageBreak/>
              <w:t>Original PI</w:t>
            </w:r>
          </w:p>
        </w:tc>
        <w:tc>
          <w:tcPr>
            <w:tcW w:w="7371" w:type="dxa"/>
          </w:tcPr>
          <w:p w14:paraId="47F5AEB4" w14:textId="77777777" w:rsidR="00612F8C" w:rsidRPr="00D4570F" w:rsidDel="00AA3DD7" w:rsidRDefault="00612F8C" w:rsidP="006E5B95">
            <w:pPr>
              <w:pStyle w:val="Definitions"/>
              <w:rPr>
                <w:b/>
              </w:rPr>
            </w:pPr>
            <w:r w:rsidRPr="00D4570F">
              <w:rPr>
                <w:rStyle w:val="DefinitionBold"/>
                <w:b w:val="0"/>
              </w:rPr>
              <w:t>has the mean</w:t>
            </w:r>
            <w:r w:rsidRPr="0094536E">
              <w:rPr>
                <w:rStyle w:val="DefinitionBold"/>
                <w:b w:val="0"/>
              </w:rPr>
              <w:t xml:space="preserve">ing given in clause </w:t>
            </w:r>
            <w:r w:rsidRPr="0094536E">
              <w:rPr>
                <w:rStyle w:val="DefinitionBold"/>
                <w:b w:val="0"/>
              </w:rPr>
              <w:fldChar w:fldCharType="begin"/>
            </w:r>
            <w:r w:rsidRPr="0094536E">
              <w:rPr>
                <w:rStyle w:val="DefinitionBold"/>
                <w:b w:val="0"/>
              </w:rPr>
              <w:instrText xml:space="preserve"> REF _Ref9853238 \w \h </w:instrText>
            </w:r>
            <w:r>
              <w:rPr>
                <w:rStyle w:val="DefinitionBold"/>
                <w:b w:val="0"/>
              </w:rPr>
              <w:instrText xml:space="preserve"> \* MERGEFORMAT </w:instrText>
            </w:r>
            <w:r w:rsidRPr="0094536E">
              <w:rPr>
                <w:rStyle w:val="DefinitionBold"/>
                <w:b w:val="0"/>
              </w:rPr>
            </w:r>
            <w:r w:rsidRPr="0094536E">
              <w:rPr>
                <w:rStyle w:val="DefinitionBold"/>
                <w:b w:val="0"/>
              </w:rPr>
              <w:fldChar w:fldCharType="separate"/>
            </w:r>
            <w:r w:rsidR="000D4369">
              <w:rPr>
                <w:rStyle w:val="DefinitionBold"/>
                <w:b w:val="0"/>
              </w:rPr>
              <w:t>7.8(c)</w:t>
            </w:r>
            <w:r w:rsidRPr="0094536E">
              <w:rPr>
                <w:rStyle w:val="DefinitionBold"/>
                <w:b w:val="0"/>
              </w:rPr>
              <w:fldChar w:fldCharType="end"/>
            </w:r>
            <w:r>
              <w:rPr>
                <w:rStyle w:val="DefinitionBold"/>
                <w:b w:val="0"/>
              </w:rPr>
              <w:t>.</w:t>
            </w:r>
          </w:p>
        </w:tc>
      </w:tr>
      <w:tr w:rsidR="00612F8C" w:rsidRPr="00A37FF4" w14:paraId="4F0A8C3D" w14:textId="77777777" w:rsidTr="002707BB">
        <w:tc>
          <w:tcPr>
            <w:tcW w:w="1809" w:type="dxa"/>
          </w:tcPr>
          <w:p w14:paraId="13272609" w14:textId="77777777" w:rsidR="00612F8C" w:rsidRPr="00D4570F" w:rsidRDefault="00612F8C" w:rsidP="006E5B95">
            <w:pPr>
              <w:pStyle w:val="DefinedTerm"/>
              <w:rPr>
                <w:b w:val="0"/>
              </w:rPr>
            </w:pPr>
            <w:r w:rsidRPr="00D4570F">
              <w:rPr>
                <w:rStyle w:val="DefinitionBold"/>
                <w:b/>
              </w:rPr>
              <w:t>Payment Claim</w:t>
            </w:r>
          </w:p>
        </w:tc>
        <w:tc>
          <w:tcPr>
            <w:tcW w:w="7371" w:type="dxa"/>
          </w:tcPr>
          <w:p w14:paraId="5FEAD56C" w14:textId="77777777" w:rsidR="00612F8C" w:rsidRPr="00D4570F" w:rsidRDefault="00612F8C" w:rsidP="006E5B95">
            <w:pPr>
              <w:pStyle w:val="Definitions"/>
              <w:rPr>
                <w:b/>
              </w:rPr>
            </w:pPr>
            <w:r w:rsidRPr="00D4570F">
              <w:rPr>
                <w:rStyle w:val="DefinitionBold"/>
                <w:b w:val="0"/>
              </w:rPr>
              <w:t>means a claim for payment issued by the Contractor to the Principal in accordance with the Contract.</w:t>
            </w:r>
          </w:p>
        </w:tc>
      </w:tr>
      <w:tr w:rsidR="00612F8C" w:rsidRPr="00A37FF4" w14:paraId="0E57606F" w14:textId="77777777" w:rsidTr="002707BB">
        <w:tc>
          <w:tcPr>
            <w:tcW w:w="1809" w:type="dxa"/>
          </w:tcPr>
          <w:p w14:paraId="62B2F19A" w14:textId="77777777" w:rsidR="00612F8C" w:rsidRPr="00D4570F" w:rsidRDefault="00612F8C" w:rsidP="006E5B95">
            <w:pPr>
              <w:pStyle w:val="DefinedTerm"/>
              <w:rPr>
                <w:b w:val="0"/>
              </w:rPr>
            </w:pPr>
            <w:r w:rsidRPr="00D4570F">
              <w:rPr>
                <w:rStyle w:val="DefinitionBold"/>
                <w:b/>
              </w:rPr>
              <w:t>Payment Instruction</w:t>
            </w:r>
          </w:p>
        </w:tc>
        <w:tc>
          <w:tcPr>
            <w:tcW w:w="7371" w:type="dxa"/>
          </w:tcPr>
          <w:p w14:paraId="05EB7AF0" w14:textId="77777777" w:rsidR="00612F8C" w:rsidRPr="00D4570F" w:rsidRDefault="00612F8C" w:rsidP="006E5B95">
            <w:pPr>
              <w:pStyle w:val="Definitions"/>
              <w:rPr>
                <w:rStyle w:val="DefinitionBold"/>
                <w:b w:val="0"/>
              </w:rPr>
            </w:pPr>
            <w:r w:rsidRPr="00D4570F">
              <w:rPr>
                <w:rStyle w:val="DefinitionBold"/>
                <w:b w:val="0"/>
              </w:rPr>
              <w:t>means a valid payment instruction in relation to the operation of the Project Bank Account that is:</w:t>
            </w:r>
          </w:p>
          <w:p w14:paraId="35D8026F" w14:textId="77777777" w:rsidR="00612F8C" w:rsidRDefault="00612F8C" w:rsidP="00612F8C">
            <w:pPr>
              <w:pStyle w:val="Definitions"/>
              <w:numPr>
                <w:ilvl w:val="0"/>
                <w:numId w:val="15"/>
              </w:numPr>
            </w:pPr>
            <w:r>
              <w:t xml:space="preserve">authorised by the Contractor or an Authorised Representative of the Contractor acceptable to the Bank; </w:t>
            </w:r>
          </w:p>
          <w:p w14:paraId="3AE22D79" w14:textId="77777777" w:rsidR="00612F8C" w:rsidRDefault="00612F8C" w:rsidP="00612F8C">
            <w:pPr>
              <w:pStyle w:val="Definitions"/>
              <w:numPr>
                <w:ilvl w:val="0"/>
                <w:numId w:val="15"/>
              </w:numPr>
            </w:pPr>
            <w:r>
              <w:t xml:space="preserve">issued by the Contractor pursuant to this deed poll, contemporaneously to the Principal and to the Bank where the Project Bank Account is held; </w:t>
            </w:r>
          </w:p>
          <w:p w14:paraId="11F749EF" w14:textId="77777777" w:rsidR="00612F8C" w:rsidRDefault="00612F8C" w:rsidP="00612F8C">
            <w:pPr>
              <w:pStyle w:val="Definitions"/>
              <w:numPr>
                <w:ilvl w:val="0"/>
                <w:numId w:val="15"/>
              </w:numPr>
            </w:pPr>
            <w:r>
              <w:t>in the form of a:</w:t>
            </w:r>
          </w:p>
          <w:p w14:paraId="56DC1A88" w14:textId="77777777" w:rsidR="00612F8C" w:rsidRDefault="00612F8C" w:rsidP="00612F8C">
            <w:pPr>
              <w:pStyle w:val="NumberingforDefinitions"/>
              <w:numPr>
                <w:ilvl w:val="0"/>
                <w:numId w:val="16"/>
              </w:numPr>
              <w:ind w:left="1735" w:hanging="850"/>
            </w:pPr>
            <w:r>
              <w:t xml:space="preserve">Progress Payment Instruction; </w:t>
            </w:r>
          </w:p>
          <w:p w14:paraId="54F2C2E6" w14:textId="77777777" w:rsidR="00612F8C" w:rsidRDefault="00612F8C" w:rsidP="00612F8C">
            <w:pPr>
              <w:pStyle w:val="NumberingforDefinitions"/>
              <w:numPr>
                <w:ilvl w:val="0"/>
                <w:numId w:val="16"/>
              </w:numPr>
              <w:ind w:left="1735" w:hanging="850"/>
            </w:pPr>
            <w:r>
              <w:t>Retention Release Instruction; or</w:t>
            </w:r>
          </w:p>
          <w:p w14:paraId="002BD630" w14:textId="77777777" w:rsidR="00612F8C" w:rsidRDefault="00612F8C" w:rsidP="00612F8C">
            <w:pPr>
              <w:pStyle w:val="NumberingforDefinitions"/>
              <w:numPr>
                <w:ilvl w:val="0"/>
                <w:numId w:val="16"/>
              </w:numPr>
              <w:ind w:left="1735" w:hanging="850"/>
            </w:pPr>
            <w:r>
              <w:t>Contractor Deposit Instruction; and</w:t>
            </w:r>
          </w:p>
          <w:p w14:paraId="2CC4A0BE" w14:textId="77777777" w:rsidR="00612F8C" w:rsidRPr="003B2DE2" w:rsidRDefault="00612F8C" w:rsidP="00612F8C">
            <w:pPr>
              <w:pStyle w:val="Definitions"/>
              <w:numPr>
                <w:ilvl w:val="0"/>
                <w:numId w:val="15"/>
              </w:numPr>
            </w:pPr>
            <w:r>
              <w:t xml:space="preserve">subject </w:t>
            </w:r>
            <w:r w:rsidRPr="0094536E">
              <w:t xml:space="preserve">to clause </w:t>
            </w:r>
            <w:r w:rsidRPr="0094536E">
              <w:fldChar w:fldCharType="begin"/>
            </w:r>
            <w:r w:rsidRPr="0094536E">
              <w:instrText xml:space="preserve"> REF _Ref9853255 \w \h </w:instrText>
            </w:r>
            <w:r>
              <w:instrText xml:space="preserve"> \* MERGEFORMAT </w:instrText>
            </w:r>
            <w:r w:rsidRPr="0094536E">
              <w:fldChar w:fldCharType="separate"/>
            </w:r>
            <w:r w:rsidR="000D4369">
              <w:t>7.5(b)</w:t>
            </w:r>
            <w:r w:rsidRPr="0094536E">
              <w:fldChar w:fldCharType="end"/>
            </w:r>
            <w:r w:rsidRPr="0094536E">
              <w:t>, irrevocable</w:t>
            </w:r>
            <w:r>
              <w:t>.</w:t>
            </w:r>
          </w:p>
        </w:tc>
      </w:tr>
      <w:tr w:rsidR="00612F8C" w:rsidRPr="00A37FF4" w14:paraId="01407B0C" w14:textId="77777777" w:rsidTr="002707BB">
        <w:tc>
          <w:tcPr>
            <w:tcW w:w="1809" w:type="dxa"/>
          </w:tcPr>
          <w:p w14:paraId="491B4828" w14:textId="77777777" w:rsidR="00612F8C" w:rsidRPr="00D4570F" w:rsidRDefault="00612F8C" w:rsidP="006E5B95">
            <w:pPr>
              <w:pStyle w:val="DefinedTerm"/>
              <w:rPr>
                <w:b w:val="0"/>
              </w:rPr>
            </w:pPr>
            <w:r w:rsidRPr="00D4570F">
              <w:rPr>
                <w:rStyle w:val="DefinitionBold"/>
                <w:b/>
              </w:rPr>
              <w:t>PBA Agreement</w:t>
            </w:r>
          </w:p>
        </w:tc>
        <w:tc>
          <w:tcPr>
            <w:tcW w:w="7371" w:type="dxa"/>
          </w:tcPr>
          <w:p w14:paraId="36AC0B76" w14:textId="77777777" w:rsidR="00612F8C" w:rsidRPr="003B2DE2" w:rsidRDefault="00612F8C" w:rsidP="006E5B95">
            <w:pPr>
              <w:pStyle w:val="Definitions"/>
            </w:pPr>
            <w:r>
              <w:t>means the agreement entered into between the Contractor, the Principal and the Bank which establishes the Project Bank Account.</w:t>
            </w:r>
          </w:p>
        </w:tc>
      </w:tr>
      <w:tr w:rsidR="00612F8C" w:rsidRPr="00A37FF4" w14:paraId="6F43635E" w14:textId="77777777" w:rsidTr="002707BB">
        <w:tc>
          <w:tcPr>
            <w:tcW w:w="1809" w:type="dxa"/>
          </w:tcPr>
          <w:p w14:paraId="21BD3249" w14:textId="77777777" w:rsidR="00612F8C" w:rsidRPr="00D4570F" w:rsidRDefault="00612F8C" w:rsidP="006E5B95">
            <w:pPr>
              <w:pStyle w:val="DefinedTerm"/>
              <w:rPr>
                <w:b w:val="0"/>
              </w:rPr>
            </w:pPr>
            <w:r w:rsidRPr="00D4570F">
              <w:rPr>
                <w:rStyle w:val="DefinitionBold"/>
                <w:b/>
              </w:rPr>
              <w:t>PPI – Consolidated Allocation</w:t>
            </w:r>
          </w:p>
        </w:tc>
        <w:tc>
          <w:tcPr>
            <w:tcW w:w="7371" w:type="dxa"/>
          </w:tcPr>
          <w:p w14:paraId="723ED377" w14:textId="77777777" w:rsidR="00612F8C" w:rsidRPr="003B2DE2" w:rsidRDefault="00612F8C" w:rsidP="006E5B95">
            <w:pPr>
              <w:pStyle w:val="Definitions"/>
            </w:pPr>
            <w:r>
              <w:t>means a payment instruction, in ABA File Format, which gives effect to the requirements set out in Schedule 1.</w:t>
            </w:r>
          </w:p>
        </w:tc>
      </w:tr>
      <w:tr w:rsidR="00612F8C" w:rsidRPr="00A37FF4" w14:paraId="156814A7" w14:textId="77777777" w:rsidTr="002707BB">
        <w:tc>
          <w:tcPr>
            <w:tcW w:w="1809" w:type="dxa"/>
          </w:tcPr>
          <w:p w14:paraId="0747FB5F" w14:textId="77777777" w:rsidR="00612F8C" w:rsidRPr="00D4570F" w:rsidRDefault="00612F8C" w:rsidP="006E5B95">
            <w:pPr>
              <w:pStyle w:val="DefinedTerm"/>
              <w:rPr>
                <w:b w:val="0"/>
              </w:rPr>
            </w:pPr>
            <w:r w:rsidRPr="00D4570F">
              <w:rPr>
                <w:rStyle w:val="DefinitionBold"/>
                <w:b/>
              </w:rPr>
              <w:t>PPI – Contractor Allocation</w:t>
            </w:r>
          </w:p>
        </w:tc>
        <w:tc>
          <w:tcPr>
            <w:tcW w:w="7371" w:type="dxa"/>
          </w:tcPr>
          <w:p w14:paraId="6F83267A" w14:textId="77777777" w:rsidR="00612F8C" w:rsidRPr="003B2DE2" w:rsidRDefault="00612F8C" w:rsidP="006E5B95">
            <w:pPr>
              <w:pStyle w:val="Definitions"/>
            </w:pPr>
            <w:r>
              <w:t>means a payment instruction, in ABA File Format, which gives effect to the requirements set out in Schedule 2.</w:t>
            </w:r>
          </w:p>
        </w:tc>
      </w:tr>
      <w:tr w:rsidR="00612F8C" w:rsidRPr="00A37FF4" w14:paraId="75595AED" w14:textId="77777777" w:rsidTr="002707BB">
        <w:tc>
          <w:tcPr>
            <w:tcW w:w="1809" w:type="dxa"/>
          </w:tcPr>
          <w:p w14:paraId="54ED07BC" w14:textId="77777777" w:rsidR="00612F8C" w:rsidRPr="00D4570F" w:rsidRDefault="00612F8C" w:rsidP="006E5B95">
            <w:pPr>
              <w:pStyle w:val="DefinedTerm"/>
              <w:rPr>
                <w:b w:val="0"/>
              </w:rPr>
            </w:pPr>
            <w:r w:rsidRPr="00D4570F">
              <w:rPr>
                <w:rStyle w:val="DefinitionBold"/>
                <w:b/>
              </w:rPr>
              <w:t>PPI – Retention Allocation</w:t>
            </w:r>
          </w:p>
        </w:tc>
        <w:tc>
          <w:tcPr>
            <w:tcW w:w="7371" w:type="dxa"/>
          </w:tcPr>
          <w:p w14:paraId="244E9290" w14:textId="77777777" w:rsidR="00612F8C" w:rsidRPr="003B2DE2" w:rsidRDefault="00612F8C" w:rsidP="006E5B95">
            <w:pPr>
              <w:pStyle w:val="Definitions"/>
            </w:pPr>
            <w:r>
              <w:t>means a payment instruction, in ABA File Format, which gives effect to the requirements set out in Schedule 4.</w:t>
            </w:r>
          </w:p>
        </w:tc>
      </w:tr>
      <w:tr w:rsidR="00612F8C" w:rsidRPr="00A37FF4" w14:paraId="5CADDD48" w14:textId="77777777" w:rsidTr="002707BB">
        <w:tc>
          <w:tcPr>
            <w:tcW w:w="1809" w:type="dxa"/>
          </w:tcPr>
          <w:p w14:paraId="00023448" w14:textId="77777777" w:rsidR="00612F8C" w:rsidRPr="00D4570F" w:rsidRDefault="00612F8C" w:rsidP="006E5B95">
            <w:pPr>
              <w:pStyle w:val="DefinedTerm"/>
              <w:rPr>
                <w:b w:val="0"/>
              </w:rPr>
            </w:pPr>
            <w:r w:rsidRPr="00D4570F">
              <w:rPr>
                <w:rStyle w:val="DefinitionBold"/>
                <w:b/>
              </w:rPr>
              <w:t>PPI – Subcontractor Allocation</w:t>
            </w:r>
          </w:p>
        </w:tc>
        <w:tc>
          <w:tcPr>
            <w:tcW w:w="7371" w:type="dxa"/>
          </w:tcPr>
          <w:p w14:paraId="6F9C5D22" w14:textId="77777777" w:rsidR="00612F8C" w:rsidRPr="003B2DE2" w:rsidRDefault="00612F8C" w:rsidP="006E5B95">
            <w:pPr>
              <w:pStyle w:val="Definitions"/>
            </w:pPr>
            <w:r>
              <w:t>means a payment instruction, in ABA File Format, which gives effect to the requirements set out in Schedule 3.</w:t>
            </w:r>
          </w:p>
        </w:tc>
      </w:tr>
      <w:tr w:rsidR="00612F8C" w:rsidRPr="00A37FF4" w14:paraId="49FA3621" w14:textId="77777777" w:rsidTr="002707BB">
        <w:tc>
          <w:tcPr>
            <w:tcW w:w="1809" w:type="dxa"/>
          </w:tcPr>
          <w:p w14:paraId="150F0B92" w14:textId="77777777" w:rsidR="00612F8C" w:rsidRPr="00D4570F" w:rsidRDefault="00612F8C" w:rsidP="006E5B95">
            <w:pPr>
              <w:pStyle w:val="DefinedTerm"/>
              <w:rPr>
                <w:b w:val="0"/>
              </w:rPr>
            </w:pPr>
            <w:r w:rsidRPr="00D4570F">
              <w:rPr>
                <w:rStyle w:val="DefinitionBold"/>
                <w:b/>
              </w:rPr>
              <w:t>Progress Payment Instruction</w:t>
            </w:r>
          </w:p>
        </w:tc>
        <w:tc>
          <w:tcPr>
            <w:tcW w:w="7371" w:type="dxa"/>
          </w:tcPr>
          <w:p w14:paraId="7D3B8F8A" w14:textId="77777777" w:rsidR="00612F8C" w:rsidRDefault="00612F8C" w:rsidP="006E5B95">
            <w:pPr>
              <w:pStyle w:val="Definitions"/>
            </w:pPr>
            <w:r>
              <w:t>means a PPI - Consolidated Allocation or any one or more of a:</w:t>
            </w:r>
          </w:p>
          <w:p w14:paraId="70FEA77A" w14:textId="77777777" w:rsidR="00612F8C" w:rsidRDefault="00612F8C" w:rsidP="00612F8C">
            <w:pPr>
              <w:pStyle w:val="Definitions"/>
              <w:numPr>
                <w:ilvl w:val="0"/>
                <w:numId w:val="42"/>
              </w:numPr>
            </w:pPr>
            <w:r>
              <w:t>PPI - Contractor Allocation;</w:t>
            </w:r>
          </w:p>
          <w:p w14:paraId="746BE762" w14:textId="77777777" w:rsidR="00612F8C" w:rsidRDefault="00612F8C" w:rsidP="00612F8C">
            <w:pPr>
              <w:pStyle w:val="Definitions"/>
              <w:numPr>
                <w:ilvl w:val="0"/>
                <w:numId w:val="42"/>
              </w:numPr>
            </w:pPr>
            <w:r>
              <w:t>PPI - Subcontractor Allocation; or</w:t>
            </w:r>
          </w:p>
          <w:p w14:paraId="6A988260" w14:textId="77777777" w:rsidR="00612F8C" w:rsidRDefault="00612F8C" w:rsidP="00612F8C">
            <w:pPr>
              <w:pStyle w:val="Definitions"/>
              <w:numPr>
                <w:ilvl w:val="0"/>
                <w:numId w:val="42"/>
              </w:numPr>
            </w:pPr>
            <w:r>
              <w:t xml:space="preserve">PPI - Retention Allocation, </w:t>
            </w:r>
          </w:p>
          <w:p w14:paraId="77CE8CBD" w14:textId="77777777" w:rsidR="00612F8C" w:rsidRPr="003B2DE2" w:rsidRDefault="00612F8C" w:rsidP="006E5B95">
            <w:pPr>
              <w:pStyle w:val="Definitions"/>
            </w:pPr>
            <w:r>
              <w:t>the purpose of which is to originate a payment by the Principal into the Project Bank Account.</w:t>
            </w:r>
          </w:p>
        </w:tc>
      </w:tr>
      <w:tr w:rsidR="00612F8C" w:rsidRPr="00A37FF4" w14:paraId="78BE3195" w14:textId="77777777" w:rsidTr="002707BB">
        <w:tc>
          <w:tcPr>
            <w:tcW w:w="1809" w:type="dxa"/>
          </w:tcPr>
          <w:p w14:paraId="1EFB796A" w14:textId="77777777" w:rsidR="00612F8C" w:rsidRPr="0094536E" w:rsidRDefault="00612F8C" w:rsidP="006E5B95">
            <w:pPr>
              <w:pStyle w:val="DefinedTerm"/>
              <w:rPr>
                <w:b w:val="0"/>
              </w:rPr>
            </w:pPr>
            <w:r w:rsidRPr="0094536E">
              <w:rPr>
                <w:rStyle w:val="DefinitionBold"/>
                <w:b/>
              </w:rPr>
              <w:t>Project</w:t>
            </w:r>
          </w:p>
        </w:tc>
        <w:tc>
          <w:tcPr>
            <w:tcW w:w="7371" w:type="dxa"/>
          </w:tcPr>
          <w:p w14:paraId="306DA0CA" w14:textId="77777777" w:rsidR="00612F8C" w:rsidRPr="0094536E" w:rsidRDefault="006913DD" w:rsidP="006E5B95">
            <w:pPr>
              <w:pStyle w:val="Definitions"/>
            </w:pPr>
            <w:r>
              <w:t>means the project to which the Contract relates.</w:t>
            </w:r>
          </w:p>
        </w:tc>
      </w:tr>
      <w:tr w:rsidR="00612F8C" w:rsidRPr="00A37FF4" w14:paraId="4302FACF" w14:textId="77777777" w:rsidTr="002707BB">
        <w:tc>
          <w:tcPr>
            <w:tcW w:w="1809" w:type="dxa"/>
          </w:tcPr>
          <w:p w14:paraId="338116EB" w14:textId="77777777" w:rsidR="00612F8C" w:rsidRPr="0094536E" w:rsidRDefault="00612F8C" w:rsidP="006E5B95">
            <w:pPr>
              <w:pStyle w:val="DefinedTerm"/>
              <w:rPr>
                <w:b w:val="0"/>
              </w:rPr>
            </w:pPr>
            <w:r w:rsidRPr="0094536E">
              <w:rPr>
                <w:rStyle w:val="DefinitionBold"/>
                <w:b/>
              </w:rPr>
              <w:t>Project Bank Account</w:t>
            </w:r>
          </w:p>
        </w:tc>
        <w:tc>
          <w:tcPr>
            <w:tcW w:w="7371" w:type="dxa"/>
          </w:tcPr>
          <w:p w14:paraId="7A58FD86" w14:textId="77777777" w:rsidR="00612F8C" w:rsidRPr="0094536E" w:rsidRDefault="00612F8C" w:rsidP="006E5B95">
            <w:pPr>
              <w:pStyle w:val="Definitions"/>
            </w:pPr>
            <w:r w:rsidRPr="0094536E">
              <w:t xml:space="preserve">means the bank account established as a trust account with a single Bank in accordance with clause </w:t>
            </w:r>
            <w:r w:rsidRPr="0094536E">
              <w:fldChar w:fldCharType="begin"/>
            </w:r>
            <w:r w:rsidRPr="0094536E">
              <w:instrText xml:space="preserve"> REF _Ref9853264 \w \h </w:instrText>
            </w:r>
            <w:r>
              <w:instrText xml:space="preserve"> \* MERGEFORMAT </w:instrText>
            </w:r>
            <w:r w:rsidRPr="0094536E">
              <w:fldChar w:fldCharType="separate"/>
            </w:r>
            <w:r w:rsidR="000D4369">
              <w:t>4.1</w:t>
            </w:r>
            <w:r w:rsidRPr="0094536E">
              <w:fldChar w:fldCharType="end"/>
            </w:r>
            <w:r>
              <w:t>.</w:t>
            </w:r>
          </w:p>
        </w:tc>
      </w:tr>
      <w:tr w:rsidR="00612F8C" w:rsidRPr="00A37FF4" w14:paraId="2A2EBC7C" w14:textId="77777777" w:rsidTr="002707BB">
        <w:tc>
          <w:tcPr>
            <w:tcW w:w="1809" w:type="dxa"/>
          </w:tcPr>
          <w:p w14:paraId="645CBE39" w14:textId="77777777" w:rsidR="00612F8C" w:rsidRPr="00D4570F" w:rsidRDefault="00612F8C" w:rsidP="006E5B95">
            <w:pPr>
              <w:pStyle w:val="DefinedTerm"/>
              <w:rPr>
                <w:b w:val="0"/>
              </w:rPr>
            </w:pPr>
            <w:r w:rsidRPr="00D4570F">
              <w:rPr>
                <w:rStyle w:val="DefinitionBold"/>
                <w:b/>
              </w:rPr>
              <w:t>Related Body Corporate</w:t>
            </w:r>
          </w:p>
        </w:tc>
        <w:tc>
          <w:tcPr>
            <w:tcW w:w="7371" w:type="dxa"/>
          </w:tcPr>
          <w:p w14:paraId="54FA878B" w14:textId="77777777" w:rsidR="00612F8C" w:rsidRPr="003B2DE2" w:rsidRDefault="00612F8C" w:rsidP="006E5B95">
            <w:pPr>
              <w:pStyle w:val="Definitions"/>
            </w:pPr>
            <w:r>
              <w:t xml:space="preserve">has the meaning given to that term in the </w:t>
            </w:r>
            <w:r w:rsidRPr="00AC32A0">
              <w:rPr>
                <w:i/>
              </w:rPr>
              <w:t xml:space="preserve">Corporations Act </w:t>
            </w:r>
            <w:r w:rsidRPr="00220D4B">
              <w:rPr>
                <w:i/>
              </w:rPr>
              <w:t>20</w:t>
            </w:r>
            <w:r w:rsidRPr="00AC32A0">
              <w:rPr>
                <w:i/>
              </w:rPr>
              <w:t>01</w:t>
            </w:r>
            <w:r>
              <w:t xml:space="preserve"> (Cth).</w:t>
            </w:r>
          </w:p>
        </w:tc>
      </w:tr>
      <w:tr w:rsidR="00612F8C" w:rsidRPr="00A37FF4" w14:paraId="7E4932CB" w14:textId="77777777" w:rsidTr="002707BB">
        <w:tc>
          <w:tcPr>
            <w:tcW w:w="1809" w:type="dxa"/>
          </w:tcPr>
          <w:p w14:paraId="5E01A47B" w14:textId="77777777" w:rsidR="00612F8C" w:rsidRPr="00D4570F" w:rsidRDefault="00612F8C" w:rsidP="006E5B95">
            <w:pPr>
              <w:pStyle w:val="DefinedTerm"/>
              <w:rPr>
                <w:b w:val="0"/>
              </w:rPr>
            </w:pPr>
            <w:r w:rsidRPr="00D4570F">
              <w:rPr>
                <w:rStyle w:val="DefinitionBold"/>
                <w:b/>
              </w:rPr>
              <w:t>Retention Amount</w:t>
            </w:r>
          </w:p>
        </w:tc>
        <w:tc>
          <w:tcPr>
            <w:tcW w:w="7371" w:type="dxa"/>
          </w:tcPr>
          <w:p w14:paraId="000FEECF" w14:textId="77777777" w:rsidR="00612F8C" w:rsidRPr="003B2DE2" w:rsidRDefault="00612F8C" w:rsidP="006E5B95">
            <w:pPr>
              <w:pStyle w:val="Definitions"/>
            </w:pPr>
            <w:r>
              <w:t>means any moneys which the Contractor is entitled to retain from amounts due to Subcontractors pursuant to any express provision of a Subcontract permitting either a specified percentage amount or a specified amount to be retained from payments to be made under the Subcontract.</w:t>
            </w:r>
          </w:p>
        </w:tc>
      </w:tr>
      <w:tr w:rsidR="00612F8C" w:rsidRPr="00A37FF4" w14:paraId="461C9077" w14:textId="77777777" w:rsidTr="002707BB">
        <w:tc>
          <w:tcPr>
            <w:tcW w:w="1809" w:type="dxa"/>
          </w:tcPr>
          <w:p w14:paraId="592E8D68" w14:textId="77777777" w:rsidR="00612F8C" w:rsidRPr="00D4570F" w:rsidRDefault="00612F8C" w:rsidP="006E5B95">
            <w:pPr>
              <w:pStyle w:val="DefinedTerm"/>
              <w:rPr>
                <w:b w:val="0"/>
              </w:rPr>
            </w:pPr>
            <w:r w:rsidRPr="00D4570F">
              <w:rPr>
                <w:rStyle w:val="DefinitionBold"/>
                <w:b/>
              </w:rPr>
              <w:lastRenderedPageBreak/>
              <w:t>Retention PBA</w:t>
            </w:r>
          </w:p>
        </w:tc>
        <w:tc>
          <w:tcPr>
            <w:tcW w:w="7371" w:type="dxa"/>
          </w:tcPr>
          <w:p w14:paraId="69F3B967" w14:textId="77777777" w:rsidR="00612F8C" w:rsidRPr="003B2DE2" w:rsidRDefault="00612F8C" w:rsidP="006E5B95">
            <w:pPr>
              <w:pStyle w:val="Definitions"/>
            </w:pPr>
            <w:r>
              <w:t xml:space="preserve">has the meaning </w:t>
            </w:r>
            <w:r w:rsidRPr="0094536E">
              <w:t xml:space="preserve">given in clause </w:t>
            </w:r>
            <w:r w:rsidRPr="0094536E">
              <w:fldChar w:fldCharType="begin"/>
            </w:r>
            <w:r w:rsidRPr="0094536E">
              <w:instrText xml:space="preserve"> REF _Ref9853271 \w \h </w:instrText>
            </w:r>
            <w:r>
              <w:instrText xml:space="preserve"> \* MERGEFORMAT </w:instrText>
            </w:r>
            <w:r w:rsidRPr="0094536E">
              <w:fldChar w:fldCharType="separate"/>
            </w:r>
            <w:r w:rsidR="000D4369">
              <w:t>4.1</w:t>
            </w:r>
            <w:r w:rsidRPr="0094536E">
              <w:fldChar w:fldCharType="end"/>
            </w:r>
            <w:r w:rsidRPr="0094536E">
              <w:t>.</w:t>
            </w:r>
          </w:p>
        </w:tc>
      </w:tr>
      <w:tr w:rsidR="00612F8C" w:rsidRPr="00A37FF4" w14:paraId="41356429" w14:textId="77777777" w:rsidTr="002707BB">
        <w:tc>
          <w:tcPr>
            <w:tcW w:w="1809" w:type="dxa"/>
          </w:tcPr>
          <w:p w14:paraId="50DEFC39" w14:textId="77777777" w:rsidR="00612F8C" w:rsidRPr="00D4570F" w:rsidRDefault="00612F8C" w:rsidP="006E5B95">
            <w:pPr>
              <w:pStyle w:val="DefinedTerm"/>
              <w:rPr>
                <w:b w:val="0"/>
              </w:rPr>
            </w:pPr>
            <w:r w:rsidRPr="00D4570F">
              <w:rPr>
                <w:rStyle w:val="DefinitionBold"/>
                <w:b/>
              </w:rPr>
              <w:t>Retention Release Event</w:t>
            </w:r>
          </w:p>
        </w:tc>
        <w:tc>
          <w:tcPr>
            <w:tcW w:w="7371" w:type="dxa"/>
          </w:tcPr>
          <w:p w14:paraId="157EEC21" w14:textId="77777777" w:rsidR="00612F8C" w:rsidRPr="003B2DE2" w:rsidRDefault="00612F8C" w:rsidP="006E5B95">
            <w:pPr>
              <w:pStyle w:val="Definitions"/>
            </w:pPr>
            <w:r>
              <w:t>is the agreement or determination or occurrence of an event under a Subcontract consequent upon which retention moneys or any part thereof (retained pursuant to an express provision of that Subcontract) are to (as relevant) be released to the Subcontractor or paid to the Contractor.</w:t>
            </w:r>
          </w:p>
        </w:tc>
      </w:tr>
      <w:tr w:rsidR="00612F8C" w:rsidRPr="00A37FF4" w14:paraId="2EF8426E" w14:textId="77777777" w:rsidTr="002707BB">
        <w:tc>
          <w:tcPr>
            <w:tcW w:w="1809" w:type="dxa"/>
          </w:tcPr>
          <w:p w14:paraId="38505F3F" w14:textId="77777777" w:rsidR="00612F8C" w:rsidRPr="00D4570F" w:rsidRDefault="00612F8C" w:rsidP="006E5B95">
            <w:pPr>
              <w:pStyle w:val="DefinedTerm"/>
              <w:rPr>
                <w:b w:val="0"/>
              </w:rPr>
            </w:pPr>
            <w:r w:rsidRPr="00D4570F">
              <w:rPr>
                <w:rStyle w:val="DefinitionBold"/>
                <w:b/>
              </w:rPr>
              <w:t>Retention Release Instruction</w:t>
            </w:r>
          </w:p>
        </w:tc>
        <w:tc>
          <w:tcPr>
            <w:tcW w:w="7371" w:type="dxa"/>
          </w:tcPr>
          <w:p w14:paraId="7E62D25E" w14:textId="77777777" w:rsidR="00612F8C" w:rsidRDefault="00612F8C" w:rsidP="006E5B95">
            <w:pPr>
              <w:pStyle w:val="Definitions"/>
            </w:pPr>
            <w:r>
              <w:t>means a payment instruction:</w:t>
            </w:r>
          </w:p>
          <w:p w14:paraId="302D623A" w14:textId="77777777" w:rsidR="00612F8C" w:rsidRDefault="00612F8C" w:rsidP="00612F8C">
            <w:pPr>
              <w:pStyle w:val="Definitions"/>
              <w:numPr>
                <w:ilvl w:val="0"/>
                <w:numId w:val="43"/>
              </w:numPr>
            </w:pPr>
            <w:r>
              <w:t>in ABA File Format; and</w:t>
            </w:r>
          </w:p>
          <w:p w14:paraId="581E0B22" w14:textId="77777777" w:rsidR="00612F8C" w:rsidRDefault="00612F8C" w:rsidP="00612F8C">
            <w:pPr>
              <w:pStyle w:val="Definitions"/>
              <w:numPr>
                <w:ilvl w:val="0"/>
                <w:numId w:val="43"/>
              </w:numPr>
            </w:pPr>
            <w:r>
              <w:t>which gives effect to the requirements set out in Schedule 6,</w:t>
            </w:r>
          </w:p>
          <w:p w14:paraId="139DFCCF" w14:textId="77777777" w:rsidR="00612F8C" w:rsidRPr="003B2DE2" w:rsidRDefault="00612F8C" w:rsidP="006E5B95">
            <w:pPr>
              <w:pStyle w:val="Definitions"/>
            </w:pPr>
            <w:r>
              <w:t>the purpose of which is to disburse Retention Amounts from the Project Bank Account</w:t>
            </w:r>
            <w:r w:rsidRPr="003B2DE2">
              <w:t>.</w:t>
            </w:r>
          </w:p>
        </w:tc>
      </w:tr>
      <w:tr w:rsidR="00612F8C" w:rsidRPr="00A37FF4" w14:paraId="0A5354E6" w14:textId="77777777" w:rsidTr="002707BB">
        <w:tc>
          <w:tcPr>
            <w:tcW w:w="1809" w:type="dxa"/>
          </w:tcPr>
          <w:p w14:paraId="05193667" w14:textId="77777777" w:rsidR="00612F8C" w:rsidRPr="00D4570F" w:rsidRDefault="00612F8C" w:rsidP="006E5B95">
            <w:pPr>
              <w:pStyle w:val="DefinedTerm"/>
              <w:rPr>
                <w:b w:val="0"/>
              </w:rPr>
            </w:pPr>
            <w:r w:rsidRPr="00D4570F">
              <w:rPr>
                <w:rStyle w:val="DefinitionBold"/>
                <w:b/>
              </w:rPr>
              <w:t>Subcontract</w:t>
            </w:r>
          </w:p>
        </w:tc>
        <w:tc>
          <w:tcPr>
            <w:tcW w:w="7371" w:type="dxa"/>
          </w:tcPr>
          <w:p w14:paraId="3348C8FD" w14:textId="77777777" w:rsidR="00612F8C" w:rsidRPr="003B2DE2" w:rsidRDefault="00612F8C" w:rsidP="006E5B95">
            <w:pPr>
              <w:pStyle w:val="Definitions"/>
            </w:pPr>
            <w:r>
              <w:t>means a contract between the Contractor and a Subcontractor in respect of the Project or a part thereof.</w:t>
            </w:r>
          </w:p>
        </w:tc>
      </w:tr>
      <w:tr w:rsidR="00612F8C" w:rsidRPr="00A37FF4" w14:paraId="3935546D" w14:textId="77777777" w:rsidTr="002707BB">
        <w:tc>
          <w:tcPr>
            <w:tcW w:w="1809" w:type="dxa"/>
          </w:tcPr>
          <w:p w14:paraId="39ECBDDE" w14:textId="77777777" w:rsidR="00612F8C" w:rsidRPr="00D4570F" w:rsidRDefault="00612F8C" w:rsidP="006E5B95">
            <w:pPr>
              <w:pStyle w:val="DefinedTerm"/>
              <w:rPr>
                <w:b w:val="0"/>
              </w:rPr>
            </w:pPr>
            <w:r w:rsidRPr="00D4570F">
              <w:rPr>
                <w:rStyle w:val="DefinitionBold"/>
                <w:b/>
              </w:rPr>
              <w:t>Subcontractor</w:t>
            </w:r>
          </w:p>
        </w:tc>
        <w:tc>
          <w:tcPr>
            <w:tcW w:w="7371" w:type="dxa"/>
          </w:tcPr>
          <w:p w14:paraId="4A3CBDF9" w14:textId="77777777" w:rsidR="00612F8C" w:rsidRDefault="00612F8C" w:rsidP="006E5B95">
            <w:pPr>
              <w:pStyle w:val="Definitions"/>
            </w:pPr>
            <w:r>
              <w:t>means:</w:t>
            </w:r>
          </w:p>
          <w:p w14:paraId="1750C882" w14:textId="77777777" w:rsidR="00612F8C" w:rsidRPr="00D4570F" w:rsidRDefault="00612F8C" w:rsidP="00612F8C">
            <w:pPr>
              <w:pStyle w:val="Definitions"/>
              <w:numPr>
                <w:ilvl w:val="0"/>
                <w:numId w:val="44"/>
              </w:numPr>
            </w:pPr>
            <w:r w:rsidRPr="00D4570F">
              <w:t>a person who has been contracted by the Contractor to:</w:t>
            </w:r>
          </w:p>
          <w:p w14:paraId="1128EEE8" w14:textId="77777777" w:rsidR="00612F8C" w:rsidRPr="00D4570F" w:rsidRDefault="00612F8C" w:rsidP="00612F8C">
            <w:pPr>
              <w:pStyle w:val="NumberingforDefinitions"/>
              <w:numPr>
                <w:ilvl w:val="0"/>
                <w:numId w:val="18"/>
              </w:numPr>
              <w:ind w:left="1735" w:hanging="850"/>
            </w:pPr>
            <w:r w:rsidRPr="00D4570F">
              <w:t xml:space="preserve">undertake work or services; or </w:t>
            </w:r>
          </w:p>
          <w:p w14:paraId="6A61FF4A" w14:textId="77777777" w:rsidR="00612F8C" w:rsidRPr="00D4570F" w:rsidRDefault="00612F8C" w:rsidP="00612F8C">
            <w:pPr>
              <w:pStyle w:val="NumberingforDefinitions"/>
              <w:numPr>
                <w:ilvl w:val="0"/>
                <w:numId w:val="18"/>
              </w:numPr>
              <w:ind w:left="1735" w:hanging="850"/>
            </w:pPr>
            <w:r w:rsidRPr="00D4570F">
              <w:t xml:space="preserve">undertake work or services and supply goods or materials; </w:t>
            </w:r>
          </w:p>
          <w:p w14:paraId="4C8B9EE3" w14:textId="77777777" w:rsidR="00612F8C" w:rsidRPr="00D4570F" w:rsidRDefault="00612F8C" w:rsidP="006E5B95">
            <w:pPr>
              <w:pStyle w:val="Definitions"/>
              <w:ind w:left="360"/>
            </w:pPr>
            <w:r w:rsidRPr="00D4570F">
              <w:t xml:space="preserve">where in either case the total aggregate value of such ‘work or services' or 'work or services and supply of goods or materials' in connection with the Project is equal to or greater than $20,000 (GST inclusive); and </w:t>
            </w:r>
          </w:p>
          <w:p w14:paraId="235B3E9D" w14:textId="77777777" w:rsidR="00612F8C" w:rsidRPr="00D4570F" w:rsidRDefault="00612F8C" w:rsidP="00612F8C">
            <w:pPr>
              <w:pStyle w:val="Definitions"/>
              <w:numPr>
                <w:ilvl w:val="0"/>
                <w:numId w:val="44"/>
              </w:numPr>
              <w:rPr>
                <w:rStyle w:val="DefinitionBold"/>
              </w:rPr>
            </w:pPr>
            <w:r w:rsidRPr="00D4570F">
              <w:t>any Opt-in Subcontractor that has signed an Opt-in Notice and given a copy of that notice to the Contractor.</w:t>
            </w:r>
          </w:p>
          <w:p w14:paraId="7E7DBFD5" w14:textId="77777777" w:rsidR="00612F8C" w:rsidRPr="003B2DE2" w:rsidRDefault="00612F8C" w:rsidP="006E5B95">
            <w:pPr>
              <w:pStyle w:val="Definitions"/>
            </w:pPr>
            <w:r>
              <w:t xml:space="preserve">To avoid </w:t>
            </w:r>
            <w:r w:rsidRPr="00D24927">
              <w:t xml:space="preserve">doubt, a "Subcontractor" </w:t>
            </w:r>
            <w:r>
              <w:t>may be a</w:t>
            </w:r>
            <w:r w:rsidRPr="00D24927">
              <w:t xml:space="preserve"> Sele</w:t>
            </w:r>
            <w:r>
              <w:t>cted Subcontractor</w:t>
            </w:r>
            <w:r w:rsidRPr="00D24927">
              <w:t xml:space="preserve"> </w:t>
            </w:r>
            <w:r>
              <w:t>or a Nominated Subcontractor</w:t>
            </w:r>
            <w:r w:rsidRPr="00D24927">
              <w:t xml:space="preserve"> (in each c</w:t>
            </w:r>
            <w:r>
              <w:t>ase as defined in the Contract).</w:t>
            </w:r>
          </w:p>
        </w:tc>
      </w:tr>
      <w:tr w:rsidR="00612F8C" w:rsidRPr="00A37FF4" w14:paraId="49F20637" w14:textId="77777777" w:rsidTr="002707BB">
        <w:tc>
          <w:tcPr>
            <w:tcW w:w="1809" w:type="dxa"/>
          </w:tcPr>
          <w:p w14:paraId="4DF4B1CA" w14:textId="77777777" w:rsidR="00612F8C" w:rsidRPr="00D4570F" w:rsidRDefault="00612F8C" w:rsidP="006E5B95">
            <w:pPr>
              <w:pStyle w:val="DefinedTerm"/>
            </w:pPr>
            <w:r w:rsidRPr="00D4570F">
              <w:t>Supplier</w:t>
            </w:r>
          </w:p>
        </w:tc>
        <w:tc>
          <w:tcPr>
            <w:tcW w:w="7371" w:type="dxa"/>
          </w:tcPr>
          <w:p w14:paraId="3F556434" w14:textId="77777777" w:rsidR="00612F8C" w:rsidRPr="003B2DE2" w:rsidRDefault="00612F8C" w:rsidP="00E965EA">
            <w:pPr>
              <w:pStyle w:val="Definitions"/>
            </w:pPr>
            <w:r>
              <w:t xml:space="preserve">means a </w:t>
            </w:r>
            <w:r w:rsidRPr="0061571F">
              <w:t xml:space="preserve">person who </w:t>
            </w:r>
            <w:r>
              <w:t xml:space="preserve">has been contracted to supply </w:t>
            </w:r>
            <w:r w:rsidRPr="0061571F">
              <w:t xml:space="preserve">goods or materials to the Contractor in connection with the </w:t>
            </w:r>
            <w:r>
              <w:t>Project.</w:t>
            </w:r>
          </w:p>
        </w:tc>
      </w:tr>
      <w:tr w:rsidR="00612F8C" w:rsidRPr="00A37FF4" w14:paraId="77099948" w14:textId="77777777" w:rsidTr="002707BB">
        <w:tc>
          <w:tcPr>
            <w:tcW w:w="1809" w:type="dxa"/>
          </w:tcPr>
          <w:p w14:paraId="64E55853" w14:textId="77777777" w:rsidR="00612F8C" w:rsidRPr="00D4570F" w:rsidRDefault="00612F8C" w:rsidP="006E5B95">
            <w:pPr>
              <w:pStyle w:val="DefinedTerm"/>
              <w:rPr>
                <w:b w:val="0"/>
              </w:rPr>
            </w:pPr>
            <w:r w:rsidRPr="00D4570F">
              <w:rPr>
                <w:rStyle w:val="DefinitionBold"/>
                <w:b/>
              </w:rPr>
              <w:t>Term</w:t>
            </w:r>
          </w:p>
        </w:tc>
        <w:tc>
          <w:tcPr>
            <w:tcW w:w="7371" w:type="dxa"/>
          </w:tcPr>
          <w:p w14:paraId="4D7A5B04" w14:textId="77777777" w:rsidR="00612F8C" w:rsidRDefault="00612F8C" w:rsidP="006E5B95">
            <w:pPr>
              <w:pStyle w:val="Definitions"/>
            </w:pPr>
            <w:r>
              <w:t>means the period from the date of this deed poll until the later of:</w:t>
            </w:r>
          </w:p>
          <w:p w14:paraId="6A0293C0" w14:textId="77777777" w:rsidR="00612F8C" w:rsidRDefault="00612F8C" w:rsidP="00612F8C">
            <w:pPr>
              <w:pStyle w:val="Definitions"/>
              <w:numPr>
                <w:ilvl w:val="0"/>
                <w:numId w:val="45"/>
              </w:numPr>
            </w:pPr>
            <w:r>
              <w:t>such time as all moneys due to the Beneficiaries under the Contract and/or the Subcontracts have been paid in full in accordance with the terms of this deed poll; and</w:t>
            </w:r>
          </w:p>
          <w:p w14:paraId="7FEB0AC8" w14:textId="77777777" w:rsidR="00612F8C" w:rsidRPr="003B2DE2" w:rsidRDefault="00612F8C" w:rsidP="00612F8C">
            <w:pPr>
              <w:pStyle w:val="Definitions"/>
              <w:numPr>
                <w:ilvl w:val="0"/>
                <w:numId w:val="45"/>
              </w:numPr>
            </w:pPr>
            <w:r>
              <w:t>the date that is 24 months from the date of termination of the Contract.</w:t>
            </w:r>
          </w:p>
        </w:tc>
      </w:tr>
    </w:tbl>
    <w:p w14:paraId="464A5E76" w14:textId="77777777" w:rsidR="00A61596" w:rsidRPr="00A61596" w:rsidRDefault="00144B97" w:rsidP="00632EB2">
      <w:pPr>
        <w:pStyle w:val="Heading1"/>
      </w:pPr>
      <w:bookmarkStart w:id="11" w:name="_Toc536099705"/>
      <w:bookmarkStart w:id="12" w:name="_Toc536099853"/>
      <w:bookmarkStart w:id="13" w:name="_Toc536100001"/>
      <w:bookmarkStart w:id="14" w:name="_Toc10023918"/>
      <w:r>
        <w:t>Interpretation</w:t>
      </w:r>
      <w:bookmarkEnd w:id="11"/>
      <w:bookmarkEnd w:id="12"/>
      <w:bookmarkEnd w:id="13"/>
      <w:bookmarkEnd w:id="14"/>
    </w:p>
    <w:p w14:paraId="2E169FB9" w14:textId="77777777" w:rsidR="00A61596" w:rsidRPr="00FD699E" w:rsidRDefault="00BD380F" w:rsidP="00F84493">
      <w:pPr>
        <w:pStyle w:val="1Body"/>
        <w:ind w:left="851"/>
      </w:pPr>
      <w:r>
        <w:t xml:space="preserve">In this deed </w:t>
      </w:r>
      <w:r w:rsidR="00A61596" w:rsidRPr="00FD699E">
        <w:t>the following rules apply unless the context expressly requires otherwise:</w:t>
      </w:r>
    </w:p>
    <w:p w14:paraId="34FA414B" w14:textId="77777777" w:rsidR="00A61596" w:rsidRPr="00FD699E" w:rsidRDefault="00A61596" w:rsidP="00FD699E">
      <w:pPr>
        <w:pStyle w:val="11aBody"/>
      </w:pPr>
      <w:r w:rsidRPr="00FD699E">
        <w:t>a reference to a person includes a company, partnership, joint venture, association, corporation or other body corporate and any governmental agency;</w:t>
      </w:r>
    </w:p>
    <w:p w14:paraId="7FA79FDA" w14:textId="77777777" w:rsidR="00A61596" w:rsidRPr="00FD699E" w:rsidRDefault="00A61596" w:rsidP="00FD699E">
      <w:pPr>
        <w:pStyle w:val="11aBody"/>
      </w:pPr>
      <w:r w:rsidRPr="00FD699E">
        <w:t>includes and including are not words of limitation;</w:t>
      </w:r>
    </w:p>
    <w:p w14:paraId="5CAC6495" w14:textId="77777777" w:rsidR="00A61596" w:rsidRPr="00FD699E" w:rsidRDefault="00A61596" w:rsidP="00FD699E">
      <w:pPr>
        <w:pStyle w:val="11aBody"/>
      </w:pPr>
      <w:r w:rsidRPr="00FD699E">
        <w:t>a reference to legislative requirements includes all amendments, re-enactments and replacements to legislative requirements;</w:t>
      </w:r>
    </w:p>
    <w:p w14:paraId="5C9B81AB" w14:textId="77777777" w:rsidR="00A61596" w:rsidRPr="005359A0" w:rsidRDefault="00A61596" w:rsidP="00FD699E">
      <w:pPr>
        <w:pStyle w:val="11aBody"/>
      </w:pPr>
      <w:r w:rsidRPr="005359A0">
        <w:t>if a word is defined, another part of speech or grammatical form of that word has a corresponding meaning;</w:t>
      </w:r>
    </w:p>
    <w:p w14:paraId="54CA5948" w14:textId="77777777" w:rsidR="00A61596" w:rsidRPr="005359A0" w:rsidRDefault="00A61596" w:rsidP="00FD699E">
      <w:pPr>
        <w:pStyle w:val="11aBody"/>
      </w:pPr>
      <w:r w:rsidRPr="005359A0">
        <w:t>words in the singular include the plural and words in the plural include the singular, according to the requirements of the context;</w:t>
      </w:r>
    </w:p>
    <w:p w14:paraId="71D00907" w14:textId="77777777" w:rsidR="00A61596" w:rsidRPr="005359A0" w:rsidRDefault="00A61596" w:rsidP="00FD699E">
      <w:pPr>
        <w:pStyle w:val="11aBody"/>
      </w:pPr>
      <w:r w:rsidRPr="005359A0">
        <w:t>words importing a gender include every gender;</w:t>
      </w:r>
    </w:p>
    <w:p w14:paraId="54F744A2" w14:textId="77777777" w:rsidR="00A61596" w:rsidRPr="005359A0" w:rsidRDefault="00A61596" w:rsidP="00FD699E">
      <w:pPr>
        <w:pStyle w:val="11aBody"/>
      </w:pPr>
      <w:r w:rsidRPr="005359A0">
        <w:t xml:space="preserve">the clause headings in the </w:t>
      </w:r>
      <w:r w:rsidR="00A6682A">
        <w:t>deed</w:t>
      </w:r>
      <w:r w:rsidRPr="005359A0">
        <w:t xml:space="preserve"> are for convenience only and do not affect interpretation of the </w:t>
      </w:r>
      <w:r w:rsidR="00A6682A">
        <w:t>deed</w:t>
      </w:r>
      <w:r w:rsidRPr="005359A0">
        <w:t>;</w:t>
      </w:r>
    </w:p>
    <w:p w14:paraId="2D10D4B1" w14:textId="77777777" w:rsidR="00A61596" w:rsidRPr="005359A0" w:rsidRDefault="00A61596" w:rsidP="00FD699E">
      <w:pPr>
        <w:pStyle w:val="11aBody"/>
      </w:pPr>
      <w:r w:rsidRPr="005359A0">
        <w:lastRenderedPageBreak/>
        <w:t xml:space="preserve">if the time for giving any Notice, making any payment or doing any other act required or permitted by the </w:t>
      </w:r>
      <w:r w:rsidR="00A6682A">
        <w:t>deed</w:t>
      </w:r>
      <w:r w:rsidRPr="005359A0">
        <w:t>, falls on a day which is not a Business Day, then the time for giving the Notice, making the payment or doing the other act shall be deemed to be on the next Business Day;</w:t>
      </w:r>
    </w:p>
    <w:p w14:paraId="79BC5BF8" w14:textId="77777777" w:rsidR="00A61596" w:rsidRPr="005359A0" w:rsidRDefault="00A61596" w:rsidP="00FD699E">
      <w:pPr>
        <w:pStyle w:val="11aBody"/>
      </w:pPr>
      <w:r w:rsidRPr="005359A0">
        <w:t>unless otherwise provided, prices are in Australian dollars;</w:t>
      </w:r>
    </w:p>
    <w:p w14:paraId="4A2138D9" w14:textId="77777777" w:rsidR="00A61596" w:rsidRPr="005359A0" w:rsidRDefault="00A61596" w:rsidP="00FD699E">
      <w:pPr>
        <w:pStyle w:val="11aBody"/>
      </w:pPr>
      <w:r w:rsidRPr="005359A0">
        <w:t>communications between the Principal and the Consultant shall be in the English language;</w:t>
      </w:r>
    </w:p>
    <w:p w14:paraId="778EAB21" w14:textId="77777777" w:rsidR="00A61596" w:rsidRPr="005359A0" w:rsidRDefault="00A61596" w:rsidP="00FD699E">
      <w:pPr>
        <w:pStyle w:val="11aBody"/>
      </w:pPr>
      <w:r w:rsidRPr="005359A0">
        <w:t xml:space="preserve">the Principal may exercise the rights conferred by the </w:t>
      </w:r>
      <w:r w:rsidR="00A6682A">
        <w:t>deed</w:t>
      </w:r>
      <w:r w:rsidRPr="005359A0">
        <w:t xml:space="preserve"> in addition to any other rights or remedies that the Principal is or may be entitled to against the Consultant, whether at law or under the </w:t>
      </w:r>
      <w:r w:rsidR="00A6682A">
        <w:t>deed</w:t>
      </w:r>
      <w:r w:rsidRPr="005359A0">
        <w:t>;</w:t>
      </w:r>
    </w:p>
    <w:p w14:paraId="37480A13" w14:textId="77777777" w:rsidR="00A61596" w:rsidRPr="005359A0" w:rsidRDefault="00A61596" w:rsidP="00FD699E">
      <w:pPr>
        <w:pStyle w:val="11aBody"/>
      </w:pPr>
      <w:r w:rsidRPr="005359A0">
        <w:t xml:space="preserve">the rights, duties and remedies granted or imposed under the terms of the </w:t>
      </w:r>
      <w:r w:rsidR="00A6682A">
        <w:t>deed</w:t>
      </w:r>
      <w:r w:rsidRPr="005359A0">
        <w:t xml:space="preserve"> operate to the extent not excluded by law;</w:t>
      </w:r>
    </w:p>
    <w:p w14:paraId="61B742C2" w14:textId="77777777" w:rsidR="00A61596" w:rsidRPr="005359A0" w:rsidRDefault="00A61596" w:rsidP="00FD699E">
      <w:pPr>
        <w:pStyle w:val="11aBody"/>
      </w:pPr>
      <w:r w:rsidRPr="005359A0">
        <w:t xml:space="preserve">in the interpretation of the </w:t>
      </w:r>
      <w:r w:rsidR="00A6682A">
        <w:t>deed</w:t>
      </w:r>
      <w:r w:rsidRPr="005359A0">
        <w:t xml:space="preserve">, no rule of construction applies to the disadvantage of one Party on the basis that that Party put forward or drafted the </w:t>
      </w:r>
      <w:r w:rsidR="00A6682A">
        <w:t>deed</w:t>
      </w:r>
      <w:r w:rsidRPr="005359A0">
        <w:t xml:space="preserve"> or any provision in it; and</w:t>
      </w:r>
    </w:p>
    <w:p w14:paraId="4E88EDBC" w14:textId="77777777" w:rsidR="00A61596" w:rsidRPr="005359A0" w:rsidRDefault="00A61596" w:rsidP="00FD699E">
      <w:pPr>
        <w:pStyle w:val="11aBody"/>
      </w:pPr>
      <w:r w:rsidRPr="005359A0">
        <w:t xml:space="preserve">a reference to a part, clause, Party, Schedule or Annexure is a reference to a part, clause, Party, Schedule or Annexure to the </w:t>
      </w:r>
      <w:r w:rsidR="00A6682A">
        <w:t>deed</w:t>
      </w:r>
      <w:r w:rsidRPr="005359A0">
        <w:t xml:space="preserve"> and a reference to the </w:t>
      </w:r>
      <w:r w:rsidR="00A6682A">
        <w:t>deed</w:t>
      </w:r>
      <w:r w:rsidRPr="005359A0">
        <w:t xml:space="preserve"> includes any Schedule or Annexure.</w:t>
      </w:r>
    </w:p>
    <w:p w14:paraId="7615164B" w14:textId="77777777" w:rsidR="00612F8C" w:rsidRDefault="00612F8C" w:rsidP="00612F8C">
      <w:pPr>
        <w:pStyle w:val="Heading1"/>
      </w:pPr>
      <w:bookmarkStart w:id="15" w:name="_Toc9927069"/>
      <w:bookmarkStart w:id="16" w:name="_Toc10023919"/>
      <w:r>
        <w:t>Operation of deed poll</w:t>
      </w:r>
      <w:bookmarkEnd w:id="15"/>
      <w:bookmarkEnd w:id="16"/>
    </w:p>
    <w:p w14:paraId="220522A6" w14:textId="77777777" w:rsidR="00612F8C" w:rsidRDefault="00612F8C" w:rsidP="00612F8C">
      <w:pPr>
        <w:pStyle w:val="11Body"/>
      </w:pPr>
      <w:r>
        <w:t xml:space="preserve">This document is a deed poll intended to operate for the benefit of the Principal and the Beneficiaries and is enforceable by the Principal and the Beneficiaries. </w:t>
      </w:r>
    </w:p>
    <w:p w14:paraId="3A0F0742" w14:textId="77777777" w:rsidR="00612F8C" w:rsidRPr="00BD380F" w:rsidRDefault="00612F8C" w:rsidP="00612F8C">
      <w:pPr>
        <w:pStyle w:val="Heading1"/>
      </w:pPr>
      <w:bookmarkStart w:id="17" w:name="_Toc9927070"/>
      <w:bookmarkStart w:id="18" w:name="_Toc10023920"/>
      <w:r>
        <w:t>Account</w:t>
      </w:r>
      <w:bookmarkEnd w:id="17"/>
      <w:bookmarkEnd w:id="18"/>
    </w:p>
    <w:p w14:paraId="6D96375B" w14:textId="77777777" w:rsidR="00612F8C" w:rsidRDefault="00612F8C" w:rsidP="00612F8C">
      <w:pPr>
        <w:pStyle w:val="Heading2"/>
      </w:pPr>
      <w:bookmarkStart w:id="19" w:name="_Toc536099707"/>
      <w:bookmarkStart w:id="20" w:name="_Toc536099855"/>
      <w:bookmarkStart w:id="21" w:name="_Toc536100003"/>
      <w:bookmarkStart w:id="22" w:name="_Ref9853233"/>
      <w:bookmarkStart w:id="23" w:name="_Ref9853264"/>
      <w:bookmarkStart w:id="24" w:name="_Ref9853271"/>
      <w:bookmarkStart w:id="25" w:name="_Ref9853328"/>
      <w:bookmarkStart w:id="26" w:name="_Ref9853337"/>
      <w:bookmarkStart w:id="27" w:name="_Ref9853374"/>
      <w:bookmarkStart w:id="28" w:name="_Toc9927071"/>
      <w:bookmarkStart w:id="29" w:name="_Toc10023921"/>
      <w:r w:rsidRPr="00BD380F">
        <w:t>Establishing and status</w:t>
      </w:r>
      <w:bookmarkEnd w:id="19"/>
      <w:bookmarkEnd w:id="20"/>
      <w:bookmarkEnd w:id="21"/>
      <w:bookmarkEnd w:id="22"/>
      <w:bookmarkEnd w:id="23"/>
      <w:bookmarkEnd w:id="24"/>
      <w:bookmarkEnd w:id="25"/>
      <w:bookmarkEnd w:id="26"/>
      <w:bookmarkEnd w:id="27"/>
      <w:bookmarkEnd w:id="28"/>
      <w:bookmarkEnd w:id="29"/>
    </w:p>
    <w:p w14:paraId="36D689BB" w14:textId="77777777" w:rsidR="00612F8C" w:rsidRDefault="00612F8C" w:rsidP="00612F8C">
      <w:pPr>
        <w:pStyle w:val="11Body"/>
      </w:pPr>
      <w:r>
        <w:t>The Contractor will:</w:t>
      </w:r>
    </w:p>
    <w:p w14:paraId="5F6EA585" w14:textId="77777777" w:rsidR="00612F8C" w:rsidRDefault="00612F8C" w:rsidP="00612F8C">
      <w:pPr>
        <w:pStyle w:val="11aBody"/>
      </w:pPr>
      <w:r>
        <w:t>within 10 Business Days of the date of this deed poll, establish the Project Bank Account with a single Bank;</w:t>
      </w:r>
    </w:p>
    <w:p w14:paraId="32D0D04F" w14:textId="77777777" w:rsidR="00612F8C" w:rsidRDefault="00612F8C" w:rsidP="00612F8C">
      <w:pPr>
        <w:pStyle w:val="11aBody"/>
      </w:pPr>
      <w:r>
        <w:t>procure that the Project Bank Account will be two separate accounts each being designated a trust account and each:</w:t>
      </w:r>
    </w:p>
    <w:p w14:paraId="0FD43D3F" w14:textId="77777777" w:rsidR="00612F8C" w:rsidRDefault="00612F8C" w:rsidP="00612F8C">
      <w:pPr>
        <w:pStyle w:val="11aiBody"/>
      </w:pPr>
      <w:r>
        <w:t>will be a new interest bearing deposit account;</w:t>
      </w:r>
    </w:p>
    <w:p w14:paraId="5C3E457E" w14:textId="77777777" w:rsidR="00612F8C" w:rsidRDefault="00612F8C" w:rsidP="00612F8C">
      <w:pPr>
        <w:pStyle w:val="11aiBody"/>
      </w:pPr>
      <w:r>
        <w:t>can have no overdraft facility;</w:t>
      </w:r>
    </w:p>
    <w:p w14:paraId="5BFCE809" w14:textId="77777777" w:rsidR="00612F8C" w:rsidRDefault="00612F8C" w:rsidP="00612F8C">
      <w:pPr>
        <w:pStyle w:val="11aiBody"/>
      </w:pPr>
      <w:r>
        <w:t>will be an account which the Principal is able to view on-line;</w:t>
      </w:r>
    </w:p>
    <w:p w14:paraId="105E8561" w14:textId="77777777" w:rsidR="00612F8C" w:rsidRDefault="00612F8C" w:rsidP="00612F8C">
      <w:pPr>
        <w:pStyle w:val="11aiBody"/>
      </w:pPr>
      <w:r>
        <w:t>is to be electronically linked to the other; and</w:t>
      </w:r>
    </w:p>
    <w:p w14:paraId="152F8121" w14:textId="77777777" w:rsidR="00612F8C" w:rsidRDefault="00612F8C" w:rsidP="00612F8C">
      <w:pPr>
        <w:pStyle w:val="11aiBody"/>
      </w:pPr>
      <w:r>
        <w:t>is to be established on terms approved in writing by the Principal,</w:t>
      </w:r>
    </w:p>
    <w:p w14:paraId="5A798CE1" w14:textId="77777777" w:rsidR="00612F8C" w:rsidRDefault="00612F8C" w:rsidP="00612F8C">
      <w:pPr>
        <w:pStyle w:val="11aBody"/>
        <w:numPr>
          <w:ilvl w:val="0"/>
          <w:numId w:val="0"/>
        </w:numPr>
        <w:ind w:left="1701"/>
      </w:pPr>
      <w:r>
        <w:t>in each case as follows:</w:t>
      </w:r>
    </w:p>
    <w:p w14:paraId="041E6EEE" w14:textId="77777777" w:rsidR="00612F8C" w:rsidRDefault="00612F8C" w:rsidP="00612F8C">
      <w:pPr>
        <w:pStyle w:val="11aiBody"/>
      </w:pPr>
      <w:r>
        <w:t xml:space="preserve">one account being for the purpose of receiving and disbursing payments to be made to or from the Contractor (such account being the </w:t>
      </w:r>
      <w:r w:rsidRPr="00BD380F">
        <w:rPr>
          <w:b/>
        </w:rPr>
        <w:t>General PBA</w:t>
      </w:r>
      <w:r>
        <w:t>); and</w:t>
      </w:r>
    </w:p>
    <w:p w14:paraId="1E92561D" w14:textId="77777777" w:rsidR="00612F8C" w:rsidRDefault="00612F8C" w:rsidP="00612F8C">
      <w:pPr>
        <w:pStyle w:val="11aiBody"/>
      </w:pPr>
      <w:r>
        <w:t xml:space="preserve">the other account being for the purpose of receiving and disbursing Retention Amounts (such account being the </w:t>
      </w:r>
      <w:r w:rsidRPr="00BD380F">
        <w:rPr>
          <w:b/>
        </w:rPr>
        <w:t>Retention PBA</w:t>
      </w:r>
      <w:r>
        <w:t>).</w:t>
      </w:r>
    </w:p>
    <w:p w14:paraId="6EFE4C1B" w14:textId="77777777" w:rsidR="00612F8C" w:rsidRDefault="00612F8C" w:rsidP="00612F8C">
      <w:pPr>
        <w:pStyle w:val="Heading2"/>
      </w:pPr>
      <w:bookmarkStart w:id="30" w:name="_Ref9853704"/>
      <w:bookmarkStart w:id="31" w:name="_Toc9927072"/>
      <w:bookmarkStart w:id="32" w:name="_Toc10023922"/>
      <w:bookmarkStart w:id="33" w:name="_Toc493852199"/>
      <w:bookmarkStart w:id="34" w:name="_Toc536099709"/>
      <w:bookmarkStart w:id="35" w:name="_Toc536099857"/>
      <w:bookmarkStart w:id="36" w:name="_Toc536100005"/>
      <w:r>
        <w:t>Charges and interest</w:t>
      </w:r>
      <w:bookmarkEnd w:id="30"/>
      <w:bookmarkEnd w:id="31"/>
      <w:bookmarkEnd w:id="32"/>
    </w:p>
    <w:p w14:paraId="2CBAA324" w14:textId="77777777" w:rsidR="00612F8C" w:rsidRDefault="00612F8C" w:rsidP="00612F8C">
      <w:pPr>
        <w:pStyle w:val="11Body"/>
      </w:pPr>
      <w:r>
        <w:t>The Contractor:</w:t>
      </w:r>
    </w:p>
    <w:p w14:paraId="0F117552" w14:textId="77777777" w:rsidR="00612F8C" w:rsidRDefault="00612F8C" w:rsidP="00612F8C">
      <w:pPr>
        <w:pStyle w:val="11aBody"/>
      </w:pPr>
      <w:r>
        <w:t>declares it is liable for, and will pay from its own funds, any charges or costs associated with the establishment and operation of the Project Bank Account (including money transmission costs);</w:t>
      </w:r>
    </w:p>
    <w:p w14:paraId="2BCE8B14" w14:textId="77777777" w:rsidR="00612F8C" w:rsidRDefault="00612F8C" w:rsidP="00612F8C">
      <w:pPr>
        <w:pStyle w:val="11aBody"/>
      </w:pPr>
      <w:r>
        <w:lastRenderedPageBreak/>
        <w:t xml:space="preserve">may retain (for itself) any interest earned on moneys standing to the credit of the Project Bank Account subject to the limitations on withdrawal in </w:t>
      </w:r>
      <w:r w:rsidRPr="0094536E">
        <w:t xml:space="preserve">clauses </w:t>
      </w:r>
      <w:r w:rsidRPr="0094536E">
        <w:fldChar w:fldCharType="begin"/>
      </w:r>
      <w:r w:rsidRPr="0094536E">
        <w:instrText xml:space="preserve"> REF _Ref9853299 \w \h </w:instrText>
      </w:r>
      <w:r>
        <w:instrText xml:space="preserve"> \* MERGEFORMAT </w:instrText>
      </w:r>
      <w:r w:rsidRPr="0094536E">
        <w:fldChar w:fldCharType="separate"/>
      </w:r>
      <w:r w:rsidR="000D4369">
        <w:t>5.7</w:t>
      </w:r>
      <w:r w:rsidRPr="0094536E">
        <w:fldChar w:fldCharType="end"/>
      </w:r>
      <w:r>
        <w:t xml:space="preserve"> </w:t>
      </w:r>
      <w:r w:rsidRPr="0094536E">
        <w:t xml:space="preserve">and </w:t>
      </w:r>
      <w:r w:rsidRPr="0094536E">
        <w:fldChar w:fldCharType="begin"/>
      </w:r>
      <w:r w:rsidRPr="0094536E">
        <w:instrText xml:space="preserve"> REF _Ref9853308 \w \h </w:instrText>
      </w:r>
      <w:r>
        <w:instrText xml:space="preserve"> \* MERGEFORMAT </w:instrText>
      </w:r>
      <w:r w:rsidRPr="0094536E">
        <w:fldChar w:fldCharType="separate"/>
      </w:r>
      <w:r w:rsidR="000D4369">
        <w:t>7.9(c)</w:t>
      </w:r>
      <w:r w:rsidRPr="0094536E">
        <w:fldChar w:fldCharType="end"/>
      </w:r>
      <w:r w:rsidRPr="0094536E">
        <w:t>; and</w:t>
      </w:r>
    </w:p>
    <w:p w14:paraId="2DBA5243" w14:textId="77777777" w:rsidR="00612F8C" w:rsidRPr="00D56E9D" w:rsidRDefault="00612F8C" w:rsidP="00612F8C">
      <w:pPr>
        <w:pStyle w:val="11aBody"/>
      </w:pPr>
      <w:r>
        <w:t>will ensure that the Project Bank Account does not become overdrawn.</w:t>
      </w:r>
    </w:p>
    <w:p w14:paraId="5FF29F91" w14:textId="77777777" w:rsidR="00612F8C" w:rsidRDefault="00612F8C" w:rsidP="00612F8C">
      <w:pPr>
        <w:pStyle w:val="Heading2"/>
      </w:pPr>
      <w:bookmarkStart w:id="37" w:name="_Ref458680420"/>
      <w:bookmarkStart w:id="38" w:name="_Toc462916844"/>
      <w:bookmarkStart w:id="39" w:name="_Toc9927073"/>
      <w:bookmarkStart w:id="40" w:name="_Toc10023923"/>
      <w:bookmarkEnd w:id="33"/>
      <w:bookmarkEnd w:id="34"/>
      <w:bookmarkEnd w:id="35"/>
      <w:bookmarkEnd w:id="36"/>
      <w:r>
        <w:t>Retention obligation</w:t>
      </w:r>
      <w:bookmarkEnd w:id="37"/>
      <w:bookmarkEnd w:id="38"/>
      <w:bookmarkEnd w:id="39"/>
      <w:bookmarkEnd w:id="40"/>
    </w:p>
    <w:p w14:paraId="79E06599" w14:textId="77777777" w:rsidR="00612F8C" w:rsidRDefault="00612F8C" w:rsidP="00612F8C">
      <w:pPr>
        <w:pStyle w:val="11Body"/>
      </w:pPr>
      <w:r>
        <w:t>The Contractor will procure that:</w:t>
      </w:r>
    </w:p>
    <w:p w14:paraId="30A69C50" w14:textId="77777777" w:rsidR="00612F8C" w:rsidRDefault="00612F8C" w:rsidP="00612F8C">
      <w:pPr>
        <w:pStyle w:val="11aBody"/>
      </w:pPr>
      <w:r>
        <w:t>all Retention Amounts are transferred to and held in the Retention PBA; and</w:t>
      </w:r>
    </w:p>
    <w:p w14:paraId="02C77B1D" w14:textId="77777777" w:rsidR="00612F8C" w:rsidRDefault="00612F8C" w:rsidP="00612F8C">
      <w:pPr>
        <w:pStyle w:val="11aBody"/>
      </w:pPr>
      <w:r>
        <w:t>such Retention Amounts are only disbursed from the Retention PBA in accordance with this deed poll; and</w:t>
      </w:r>
    </w:p>
    <w:p w14:paraId="39CAB70A" w14:textId="77777777" w:rsidR="00612F8C" w:rsidRPr="005359A0" w:rsidRDefault="00612F8C" w:rsidP="00612F8C">
      <w:pPr>
        <w:pStyle w:val="11aBody"/>
      </w:pPr>
      <w:r>
        <w:t>notwithstanding the termination, novation or amendment and novation of the Contract, each Retention Amount will be held in the Retention PBA until a Retention Release Event occurs for such Retention Amount under the relevant Subcontract</w:t>
      </w:r>
      <w:r w:rsidRPr="005359A0">
        <w:t>.</w:t>
      </w:r>
      <w:r>
        <w:t xml:space="preserve"> </w:t>
      </w:r>
    </w:p>
    <w:p w14:paraId="30DCDA9F" w14:textId="77777777" w:rsidR="00612F8C" w:rsidRDefault="00612F8C" w:rsidP="00612F8C">
      <w:pPr>
        <w:pStyle w:val="Heading2"/>
      </w:pPr>
      <w:bookmarkStart w:id="41" w:name="_Toc462916845"/>
      <w:bookmarkStart w:id="42" w:name="_Toc9927074"/>
      <w:bookmarkStart w:id="43" w:name="_Toc10023924"/>
      <w:r>
        <w:t>Transfer to new bank</w:t>
      </w:r>
      <w:bookmarkEnd w:id="41"/>
      <w:bookmarkEnd w:id="42"/>
      <w:bookmarkEnd w:id="43"/>
    </w:p>
    <w:p w14:paraId="23BBC407" w14:textId="77777777" w:rsidR="00612F8C" w:rsidRDefault="00612F8C" w:rsidP="00612F8C">
      <w:pPr>
        <w:pStyle w:val="11aBody"/>
      </w:pPr>
      <w:r>
        <w:t xml:space="preserve">If the Bank (Retiring Bank) with whom the Project Bank Account has been established pursuant </w:t>
      </w:r>
      <w:r w:rsidRPr="0094536E">
        <w:t xml:space="preserve">to clause </w:t>
      </w:r>
      <w:r w:rsidRPr="0094536E">
        <w:fldChar w:fldCharType="begin"/>
      </w:r>
      <w:r w:rsidRPr="0094536E">
        <w:instrText xml:space="preserve"> REF _Ref9853328 \w \h </w:instrText>
      </w:r>
      <w:r>
        <w:instrText xml:space="preserve"> \* MERGEFORMAT </w:instrText>
      </w:r>
      <w:r w:rsidRPr="0094536E">
        <w:fldChar w:fldCharType="separate"/>
      </w:r>
      <w:r w:rsidR="000D4369">
        <w:t>4.1</w:t>
      </w:r>
      <w:r w:rsidRPr="0094536E">
        <w:fldChar w:fldCharType="end"/>
      </w:r>
      <w:r w:rsidRPr="0094536E">
        <w:t>:</w:t>
      </w:r>
    </w:p>
    <w:p w14:paraId="755C1835" w14:textId="77777777" w:rsidR="00612F8C" w:rsidRDefault="00612F8C" w:rsidP="00612F8C">
      <w:pPr>
        <w:pStyle w:val="11aiBody"/>
      </w:pPr>
      <w:bookmarkStart w:id="44" w:name="_Ref9853356"/>
      <w:r>
        <w:t>resigns from its role as holder of the Project Bank Account;</w:t>
      </w:r>
      <w:bookmarkEnd w:id="44"/>
    </w:p>
    <w:p w14:paraId="69199706" w14:textId="77777777" w:rsidR="00612F8C" w:rsidRDefault="00612F8C" w:rsidP="00612F8C">
      <w:pPr>
        <w:pStyle w:val="11aiBody"/>
      </w:pPr>
      <w:bookmarkStart w:id="45" w:name="_Ref9853361"/>
      <w:r>
        <w:t>for any reason ceases to hold the Project Bank Account; and/or</w:t>
      </w:r>
      <w:bookmarkEnd w:id="45"/>
    </w:p>
    <w:p w14:paraId="15C39F11" w14:textId="77777777" w:rsidR="00612F8C" w:rsidRDefault="00612F8C" w:rsidP="00612F8C">
      <w:pPr>
        <w:pStyle w:val="11aiBody"/>
      </w:pPr>
      <w:bookmarkStart w:id="46" w:name="_Ref9853366"/>
      <w:r>
        <w:t>(provides notice to the Contractor that it intends to resign or cease to hold the Project Bank Account,</w:t>
      </w:r>
      <w:bookmarkEnd w:id="46"/>
    </w:p>
    <w:p w14:paraId="0CBA1982" w14:textId="77777777" w:rsidR="00612F8C" w:rsidRDefault="00612F8C" w:rsidP="00612F8C">
      <w:pPr>
        <w:pStyle w:val="11aBody"/>
        <w:numPr>
          <w:ilvl w:val="0"/>
          <w:numId w:val="0"/>
        </w:numPr>
        <w:ind w:left="1701"/>
      </w:pPr>
      <w:r>
        <w:t xml:space="preserve">the Contractor will procure with the agreement of the Principal that a new Bank assumes the role as holder of the Project Bank Account on the same terms as the account established </w:t>
      </w:r>
      <w:r w:rsidRPr="0094536E">
        <w:t xml:space="preserve">pursuant to clause </w:t>
      </w:r>
      <w:r w:rsidRPr="0094536E">
        <w:fldChar w:fldCharType="begin"/>
      </w:r>
      <w:r w:rsidRPr="0094536E">
        <w:instrText xml:space="preserve"> REF _Ref9853337 \w \h </w:instrText>
      </w:r>
      <w:r>
        <w:instrText xml:space="preserve"> \* MERGEFORMAT </w:instrText>
      </w:r>
      <w:r w:rsidRPr="0094536E">
        <w:fldChar w:fldCharType="separate"/>
      </w:r>
      <w:r w:rsidR="000D4369">
        <w:t>4.1</w:t>
      </w:r>
      <w:r w:rsidRPr="0094536E">
        <w:fldChar w:fldCharType="end"/>
      </w:r>
      <w:r w:rsidRPr="0094536E">
        <w:t>.</w:t>
      </w:r>
    </w:p>
    <w:p w14:paraId="5A714AE5" w14:textId="77777777" w:rsidR="00612F8C" w:rsidRDefault="00612F8C" w:rsidP="00612F8C">
      <w:pPr>
        <w:pStyle w:val="11aBody"/>
      </w:pPr>
      <w:r>
        <w:t xml:space="preserve">If the Contractor fails to comply with clause 2.4(a) within 5 Business Days of the earliest to occur of the </w:t>
      </w:r>
      <w:r w:rsidRPr="0094536E">
        <w:t xml:space="preserve">events in clause </w:t>
      </w:r>
      <w:r w:rsidRPr="0094536E">
        <w:fldChar w:fldCharType="begin"/>
      </w:r>
      <w:r w:rsidRPr="0094536E">
        <w:instrText xml:space="preserve"> REF _Ref9853356 \w \h </w:instrText>
      </w:r>
      <w:r>
        <w:instrText xml:space="preserve"> \* MERGEFORMAT </w:instrText>
      </w:r>
      <w:r w:rsidRPr="0094536E">
        <w:fldChar w:fldCharType="separate"/>
      </w:r>
      <w:r w:rsidR="000D4369">
        <w:t>4.4(a)(i)</w:t>
      </w:r>
      <w:r w:rsidRPr="0094536E">
        <w:fldChar w:fldCharType="end"/>
      </w:r>
      <w:r w:rsidRPr="0094536E">
        <w:t xml:space="preserve">, </w:t>
      </w:r>
      <w:r w:rsidRPr="0094536E">
        <w:fldChar w:fldCharType="begin"/>
      </w:r>
      <w:r w:rsidRPr="0094536E">
        <w:instrText xml:space="preserve"> REF _Ref9853361 \w \h </w:instrText>
      </w:r>
      <w:r>
        <w:instrText xml:space="preserve"> \* MERGEFORMAT </w:instrText>
      </w:r>
      <w:r w:rsidRPr="0094536E">
        <w:fldChar w:fldCharType="separate"/>
      </w:r>
      <w:r w:rsidR="000D4369">
        <w:t>4.4(a)(ii)</w:t>
      </w:r>
      <w:r w:rsidRPr="0094536E">
        <w:fldChar w:fldCharType="end"/>
      </w:r>
      <w:r w:rsidRPr="0094536E">
        <w:t xml:space="preserve"> or </w:t>
      </w:r>
      <w:r w:rsidRPr="0094536E">
        <w:fldChar w:fldCharType="begin"/>
      </w:r>
      <w:r w:rsidRPr="0094536E">
        <w:instrText xml:space="preserve"> REF _Ref9853366 \w \h </w:instrText>
      </w:r>
      <w:r>
        <w:instrText xml:space="preserve"> \* MERGEFORMAT </w:instrText>
      </w:r>
      <w:r w:rsidRPr="0094536E">
        <w:fldChar w:fldCharType="separate"/>
      </w:r>
      <w:r w:rsidR="000D4369">
        <w:t>4.4(a)(iii)</w:t>
      </w:r>
      <w:r w:rsidRPr="0094536E">
        <w:fldChar w:fldCharType="end"/>
      </w:r>
      <w:r w:rsidRPr="0094536E">
        <w:t>, the Principal may, but is not obliged to:</w:t>
      </w:r>
    </w:p>
    <w:p w14:paraId="475315A6" w14:textId="77777777" w:rsidR="00612F8C" w:rsidRDefault="00612F8C" w:rsidP="00612F8C">
      <w:pPr>
        <w:pStyle w:val="11aiBody"/>
      </w:pPr>
      <w:r>
        <w:t xml:space="preserve">nominate a Bank of its choosing to hold the Project Bank Account on terms substantially the same as the account established pursuant </w:t>
      </w:r>
      <w:r w:rsidRPr="0094536E">
        <w:t xml:space="preserve">to clause </w:t>
      </w:r>
      <w:r w:rsidRPr="0094536E">
        <w:fldChar w:fldCharType="begin"/>
      </w:r>
      <w:r w:rsidRPr="0094536E">
        <w:instrText xml:space="preserve"> REF _Ref9853374 \w \h </w:instrText>
      </w:r>
      <w:r>
        <w:instrText xml:space="preserve"> \* MERGEFORMAT </w:instrText>
      </w:r>
      <w:r w:rsidRPr="0094536E">
        <w:fldChar w:fldCharType="separate"/>
      </w:r>
      <w:r w:rsidR="000D4369">
        <w:t>4.1</w:t>
      </w:r>
      <w:r w:rsidRPr="0094536E">
        <w:fldChar w:fldCharType="end"/>
      </w:r>
      <w:r w:rsidRPr="0094536E">
        <w:t>; and</w:t>
      </w:r>
    </w:p>
    <w:p w14:paraId="59724EB4" w14:textId="77777777" w:rsidR="00612F8C" w:rsidRDefault="00612F8C" w:rsidP="00612F8C">
      <w:pPr>
        <w:pStyle w:val="11aiBody"/>
      </w:pPr>
      <w:r>
        <w:t>issue a notice to the Retiring Bank directing that all moneys contemplated by this deed poll and held by the Retiring Bank be forthwith transferred to the new Bank,</w:t>
      </w:r>
    </w:p>
    <w:p w14:paraId="11424196" w14:textId="77777777" w:rsidR="00612F8C" w:rsidRDefault="00612F8C" w:rsidP="00612F8C">
      <w:pPr>
        <w:pStyle w:val="11aBody"/>
        <w:numPr>
          <w:ilvl w:val="0"/>
          <w:numId w:val="0"/>
        </w:numPr>
        <w:ind w:left="1701"/>
      </w:pPr>
      <w:r>
        <w:t>and following such transfer the Project Bank Account will be transferred to that new Bank and this shall be the Project Bank Account for all purposes of this deed poll.</w:t>
      </w:r>
    </w:p>
    <w:p w14:paraId="35DAC413" w14:textId="77777777" w:rsidR="00612F8C" w:rsidRDefault="00612F8C" w:rsidP="00612F8C">
      <w:pPr>
        <w:pStyle w:val="Heading1"/>
      </w:pPr>
      <w:bookmarkStart w:id="47" w:name="_Toc9927075"/>
      <w:bookmarkStart w:id="48" w:name="_Toc10023925"/>
      <w:r>
        <w:t>Trust</w:t>
      </w:r>
      <w:bookmarkEnd w:id="47"/>
      <w:bookmarkEnd w:id="48"/>
    </w:p>
    <w:p w14:paraId="24A0E9AA" w14:textId="77777777" w:rsidR="00612F8C" w:rsidRDefault="00612F8C" w:rsidP="00612F8C">
      <w:pPr>
        <w:pStyle w:val="Heading2"/>
      </w:pPr>
      <w:bookmarkStart w:id="49" w:name="_Toc9927076"/>
      <w:bookmarkStart w:id="50" w:name="_Toc10023926"/>
      <w:r>
        <w:t>Creation of trust</w:t>
      </w:r>
      <w:bookmarkEnd w:id="49"/>
      <w:bookmarkEnd w:id="50"/>
    </w:p>
    <w:p w14:paraId="4C30F3A7" w14:textId="77777777" w:rsidR="00612F8C" w:rsidRDefault="00612F8C" w:rsidP="00612F8C">
      <w:pPr>
        <w:pStyle w:val="11aBody"/>
      </w:pPr>
      <w:r>
        <w:t>The Contractor agrees to act as trustee of the trust created by this deed poll.</w:t>
      </w:r>
    </w:p>
    <w:p w14:paraId="0D001FCB" w14:textId="77777777" w:rsidR="00612F8C" w:rsidRDefault="00612F8C" w:rsidP="00612F8C">
      <w:pPr>
        <w:pStyle w:val="11aBody"/>
      </w:pPr>
      <w:bookmarkStart w:id="51" w:name="_Ref9955016"/>
      <w:r>
        <w:t>The Contractor declares that it holds all moneys standing to the credit of the Project Bank Account on trust for the Beneficiaries upon the terms of and subject to this deed poll.</w:t>
      </w:r>
      <w:bookmarkEnd w:id="51"/>
    </w:p>
    <w:p w14:paraId="58D06538" w14:textId="77777777" w:rsidR="00612F8C" w:rsidRDefault="00612F8C" w:rsidP="00612F8C">
      <w:pPr>
        <w:pStyle w:val="11aBody"/>
      </w:pPr>
      <w:r>
        <w:t>After the Project Bank Account has been established, but before the Principal is obligated to make a deposit into the General PBA, the Principal will make a payment of $1 into the General PBA to verify its operation.</w:t>
      </w:r>
    </w:p>
    <w:p w14:paraId="4DC7F135" w14:textId="77777777" w:rsidR="00612F8C" w:rsidRDefault="00612F8C" w:rsidP="00612F8C">
      <w:pPr>
        <w:pStyle w:val="11aBody"/>
      </w:pPr>
      <w:r>
        <w:t xml:space="preserve">The Contractor agrees to the Principal making a payment of $1 into the Project Bank in accordance with clause </w:t>
      </w:r>
      <w:r>
        <w:fldChar w:fldCharType="begin"/>
      </w:r>
      <w:r>
        <w:instrText xml:space="preserve"> REF _Ref9955016 \w \h </w:instrText>
      </w:r>
      <w:r>
        <w:fldChar w:fldCharType="separate"/>
      </w:r>
      <w:r w:rsidR="000D4369">
        <w:t>5.1(b)</w:t>
      </w:r>
      <w:r>
        <w:fldChar w:fldCharType="end"/>
      </w:r>
      <w:r>
        <w:t>. This payment will reduce the total amount owing to the Contractor by the Principal under the Contract by $1.</w:t>
      </w:r>
    </w:p>
    <w:p w14:paraId="0A7D4C42" w14:textId="77777777" w:rsidR="00612F8C" w:rsidRPr="005F6379" w:rsidRDefault="00612F8C" w:rsidP="00612F8C">
      <w:pPr>
        <w:pStyle w:val="Heading2"/>
      </w:pPr>
      <w:bookmarkStart w:id="52" w:name="_Ref9853398"/>
      <w:bookmarkStart w:id="53" w:name="_Toc9927077"/>
      <w:bookmarkStart w:id="54" w:name="_Toc10023927"/>
      <w:r>
        <w:t>Operation of the trust</w:t>
      </w:r>
      <w:bookmarkEnd w:id="52"/>
      <w:bookmarkEnd w:id="53"/>
      <w:bookmarkEnd w:id="54"/>
    </w:p>
    <w:p w14:paraId="03E336D4" w14:textId="77777777" w:rsidR="00612F8C" w:rsidRDefault="00612F8C" w:rsidP="00612F8C">
      <w:pPr>
        <w:pStyle w:val="11Body"/>
      </w:pPr>
      <w:r>
        <w:t xml:space="preserve">Pending the application of moneys in the Project Bank Account pursuant to a Payment Instruction and </w:t>
      </w:r>
      <w:r w:rsidRPr="0094536E">
        <w:t xml:space="preserve">subject to clause </w:t>
      </w:r>
      <w:r w:rsidRPr="0094536E">
        <w:fldChar w:fldCharType="begin"/>
      </w:r>
      <w:r w:rsidRPr="0094536E">
        <w:instrText xml:space="preserve"> REF _Ref458680378 \w \h </w:instrText>
      </w:r>
      <w:r>
        <w:instrText xml:space="preserve"> \* MERGEFORMAT </w:instrText>
      </w:r>
      <w:r w:rsidRPr="0094536E">
        <w:fldChar w:fldCharType="separate"/>
      </w:r>
      <w:r w:rsidR="000D4369">
        <w:t>5.6</w:t>
      </w:r>
      <w:r w:rsidRPr="0094536E">
        <w:fldChar w:fldCharType="end"/>
      </w:r>
      <w:r w:rsidRPr="0094536E">
        <w:t xml:space="preserve">, all moneys deposited into and standing to the credit of the Project Bank Account </w:t>
      </w:r>
      <w:r w:rsidRPr="0094536E">
        <w:lastRenderedPageBreak/>
        <w:t>and all choses-in-action connected therewith</w:t>
      </w:r>
      <w:r>
        <w:t xml:space="preserve"> are held on trust for each Beneficiary in the amounts identified against their respective names in the relevant Payment Instruction.</w:t>
      </w:r>
    </w:p>
    <w:p w14:paraId="3EBB14FE" w14:textId="77777777" w:rsidR="00612F8C" w:rsidRDefault="00612F8C" w:rsidP="00612F8C">
      <w:pPr>
        <w:pStyle w:val="Heading2"/>
      </w:pPr>
      <w:bookmarkStart w:id="55" w:name="_Toc9927078"/>
      <w:bookmarkStart w:id="56" w:name="_Toc10023928"/>
      <w:r>
        <w:t>Retention amounts on Trust</w:t>
      </w:r>
      <w:bookmarkEnd w:id="55"/>
      <w:bookmarkEnd w:id="56"/>
    </w:p>
    <w:p w14:paraId="2A213409" w14:textId="77777777" w:rsidR="00612F8C" w:rsidRDefault="00612F8C" w:rsidP="00612F8C">
      <w:pPr>
        <w:pStyle w:val="11Body"/>
      </w:pPr>
      <w:r>
        <w:t>Where a relevant Payment Instruction identifies any amount as being a Retention Amount, a portion of moneys equating to the Retention Amount (as deposited into and standing to the credit of the Project Bank Account) is held on trust for the Subcontractor from whom it has been retained (pursuant to the Subcontract to which it is a party) as specified in the Payment Instruction, until a Retention Release Event occurs under the relevant Subcontract.</w:t>
      </w:r>
    </w:p>
    <w:p w14:paraId="56D5F5FD" w14:textId="77777777" w:rsidR="00612F8C" w:rsidRDefault="00612F8C" w:rsidP="00612F8C">
      <w:pPr>
        <w:pStyle w:val="11Body"/>
      </w:pPr>
    </w:p>
    <w:p w14:paraId="694AD801" w14:textId="77777777" w:rsidR="00612F8C" w:rsidRPr="00504668" w:rsidRDefault="00612F8C" w:rsidP="00612F8C">
      <w:pPr>
        <w:pStyle w:val="Heading2"/>
      </w:pPr>
      <w:bookmarkStart w:id="57" w:name="_Toc9927079"/>
      <w:bookmarkStart w:id="58" w:name="_Toc10023929"/>
      <w:r w:rsidRPr="00504668">
        <w:t>Beneficiaries bound</w:t>
      </w:r>
      <w:bookmarkEnd w:id="57"/>
      <w:bookmarkEnd w:id="58"/>
    </w:p>
    <w:p w14:paraId="774D8A2F" w14:textId="77777777" w:rsidR="00612F8C" w:rsidRDefault="00612F8C" w:rsidP="00612F8C">
      <w:pPr>
        <w:pStyle w:val="11aBody"/>
      </w:pPr>
      <w:r>
        <w:t>This deed poll is made with the intention that the Beneficiaries are bound by it and entitled to its benefits.</w:t>
      </w:r>
    </w:p>
    <w:p w14:paraId="74BB1585" w14:textId="77777777" w:rsidR="00612F8C" w:rsidRDefault="00612F8C" w:rsidP="00612F8C">
      <w:pPr>
        <w:pStyle w:val="11aBody"/>
      </w:pPr>
      <w:r>
        <w:t>The extent of the rights and interests of a Beneficiary in moneys standing to the credit of the Project Bank Account from time to time is determined by relevant Payment Instructions.</w:t>
      </w:r>
    </w:p>
    <w:p w14:paraId="4835979C" w14:textId="77777777" w:rsidR="00612F8C" w:rsidRDefault="00612F8C" w:rsidP="00612F8C">
      <w:pPr>
        <w:pStyle w:val="11aBody"/>
      </w:pPr>
      <w:r>
        <w:t>The Beneficiaries have no rights and/or interest in the moneys held in the Project Bank Account other than as a beneficiary of the moneys identified against their respective names in the relevant Payment Instruction.</w:t>
      </w:r>
    </w:p>
    <w:p w14:paraId="4B062518" w14:textId="77777777" w:rsidR="00612F8C" w:rsidRDefault="00612F8C" w:rsidP="00612F8C">
      <w:pPr>
        <w:pStyle w:val="11aBody"/>
      </w:pPr>
      <w:r>
        <w:t>To the extent it is not identified in a relevant Payment Instruction or no amount is allocated to it in a relevant Payment Instruction, or it is not a beneficiary of a Retention Amount that is standing to the credit of the Retention PBA, a Beneficiary will have no interest in moneys deposited into (or standing to the credit of) the Project Bank Account.</w:t>
      </w:r>
    </w:p>
    <w:p w14:paraId="45C9F95D" w14:textId="77777777" w:rsidR="00612F8C" w:rsidRDefault="00612F8C" w:rsidP="00612F8C">
      <w:pPr>
        <w:pStyle w:val="Heading2"/>
      </w:pPr>
      <w:bookmarkStart w:id="59" w:name="_Toc462916851"/>
      <w:bookmarkStart w:id="60" w:name="_Ref9853404"/>
      <w:bookmarkStart w:id="61" w:name="_Toc9927080"/>
      <w:bookmarkStart w:id="62" w:name="_Toc10023930"/>
      <w:r>
        <w:t>Relevant Payment Instructions</w:t>
      </w:r>
      <w:bookmarkEnd w:id="59"/>
      <w:bookmarkEnd w:id="60"/>
      <w:bookmarkEnd w:id="61"/>
      <w:bookmarkEnd w:id="62"/>
    </w:p>
    <w:p w14:paraId="707030FC" w14:textId="77777777" w:rsidR="00612F8C" w:rsidRDefault="00612F8C" w:rsidP="00612F8C">
      <w:pPr>
        <w:pStyle w:val="11Body"/>
      </w:pPr>
      <w:r>
        <w:t xml:space="preserve">In </w:t>
      </w:r>
      <w:r w:rsidRPr="0094536E">
        <w:t xml:space="preserve">clauses </w:t>
      </w:r>
      <w:r w:rsidRPr="0094536E">
        <w:fldChar w:fldCharType="begin"/>
      </w:r>
      <w:r w:rsidRPr="0094536E">
        <w:instrText xml:space="preserve"> REF _Ref9853398 \w \h </w:instrText>
      </w:r>
      <w:r>
        <w:instrText xml:space="preserve"> \* MERGEFORMAT </w:instrText>
      </w:r>
      <w:r w:rsidRPr="0094536E">
        <w:fldChar w:fldCharType="separate"/>
      </w:r>
      <w:r w:rsidR="000D4369">
        <w:t>5.2</w:t>
      </w:r>
      <w:r w:rsidRPr="0094536E">
        <w:fldChar w:fldCharType="end"/>
      </w:r>
      <w:r w:rsidRPr="0094536E">
        <w:t xml:space="preserve"> to </w:t>
      </w:r>
      <w:r w:rsidRPr="0094536E">
        <w:fldChar w:fldCharType="begin"/>
      </w:r>
      <w:r w:rsidRPr="0094536E">
        <w:instrText xml:space="preserve"> REF _Ref9853404 \w \h </w:instrText>
      </w:r>
      <w:r>
        <w:instrText xml:space="preserve"> \* MERGEFORMAT </w:instrText>
      </w:r>
      <w:r w:rsidRPr="0094536E">
        <w:fldChar w:fldCharType="separate"/>
      </w:r>
      <w:r w:rsidR="000D4369">
        <w:t>5.5</w:t>
      </w:r>
      <w:r w:rsidRPr="0094536E">
        <w:fldChar w:fldCharType="end"/>
      </w:r>
      <w:r w:rsidRPr="0094536E">
        <w:t xml:space="preserve"> a reference</w:t>
      </w:r>
      <w:r>
        <w:t xml:space="preserve"> to "</w:t>
      </w:r>
      <w:r w:rsidRPr="00504668">
        <w:t>relevant Payment Instruction</w:t>
      </w:r>
      <w:r>
        <w:t>" means either:</w:t>
      </w:r>
    </w:p>
    <w:p w14:paraId="1B142956" w14:textId="77777777" w:rsidR="00612F8C" w:rsidRDefault="00612F8C" w:rsidP="00612F8C">
      <w:pPr>
        <w:pStyle w:val="11aBody"/>
      </w:pPr>
      <w:r>
        <w:t>the PPI - Consolidated Allocation or any one or more of a:</w:t>
      </w:r>
    </w:p>
    <w:p w14:paraId="6F829065" w14:textId="77777777" w:rsidR="00612F8C" w:rsidRDefault="00612F8C" w:rsidP="00612F8C">
      <w:pPr>
        <w:pStyle w:val="11aiBody"/>
      </w:pPr>
      <w:bookmarkStart w:id="63" w:name="_Ref9853478"/>
      <w:r>
        <w:t>PPI - Contractor Allocation;</w:t>
      </w:r>
      <w:bookmarkEnd w:id="63"/>
    </w:p>
    <w:p w14:paraId="7EEA6FD1" w14:textId="77777777" w:rsidR="00612F8C" w:rsidRDefault="00612F8C" w:rsidP="00612F8C">
      <w:pPr>
        <w:pStyle w:val="11aiBody"/>
      </w:pPr>
      <w:r>
        <w:t>PPI - Subcontractor Allocation; or</w:t>
      </w:r>
    </w:p>
    <w:p w14:paraId="02D0B252" w14:textId="77777777" w:rsidR="00612F8C" w:rsidRDefault="00612F8C" w:rsidP="00612F8C">
      <w:pPr>
        <w:pStyle w:val="11aiBody"/>
      </w:pPr>
      <w:r>
        <w:t>PPI - Retention Allocation,</w:t>
      </w:r>
    </w:p>
    <w:p w14:paraId="1B559DFA" w14:textId="77777777" w:rsidR="00612F8C" w:rsidRDefault="00612F8C" w:rsidP="00612F8C">
      <w:pPr>
        <w:pStyle w:val="11aBody"/>
        <w:numPr>
          <w:ilvl w:val="0"/>
          <w:numId w:val="0"/>
        </w:numPr>
        <w:ind w:left="1701"/>
      </w:pPr>
      <w:r>
        <w:t xml:space="preserve">(if any) that most recently preceded the deposit of moneys by the Principal into the Project Bank Account; </w:t>
      </w:r>
    </w:p>
    <w:p w14:paraId="3E9A3D6A" w14:textId="77777777" w:rsidR="00612F8C" w:rsidRDefault="00612F8C" w:rsidP="00612F8C">
      <w:pPr>
        <w:pStyle w:val="11aBody"/>
      </w:pPr>
      <w:r>
        <w:t>the Retention Release Instruction insofar as any Retention Amount is standing to the credit of the trust account for Retention Amounts that is linked to the Project Bank Account; or</w:t>
      </w:r>
    </w:p>
    <w:p w14:paraId="3E32E1D3" w14:textId="77777777" w:rsidR="00612F8C" w:rsidRDefault="00612F8C" w:rsidP="00612F8C">
      <w:pPr>
        <w:pStyle w:val="11aBody"/>
      </w:pPr>
      <w:r>
        <w:t>the Contractor Deposit Instruction that most recently preceded the deposit of moneys by the Contractor into the Project Bank Account.</w:t>
      </w:r>
    </w:p>
    <w:p w14:paraId="410E3F15" w14:textId="77777777" w:rsidR="00612F8C" w:rsidRDefault="00612F8C" w:rsidP="00612F8C">
      <w:pPr>
        <w:pStyle w:val="Heading2"/>
      </w:pPr>
      <w:bookmarkStart w:id="64" w:name="_Ref458680378"/>
      <w:bookmarkStart w:id="65" w:name="_Toc462916852"/>
      <w:bookmarkStart w:id="66" w:name="_Toc9927081"/>
      <w:bookmarkStart w:id="67" w:name="_Toc10023931"/>
      <w:r>
        <w:t>Shortfall of moneys</w:t>
      </w:r>
      <w:bookmarkEnd w:id="64"/>
      <w:bookmarkEnd w:id="65"/>
      <w:bookmarkEnd w:id="66"/>
      <w:bookmarkEnd w:id="67"/>
    </w:p>
    <w:p w14:paraId="5A96E3E4" w14:textId="77777777" w:rsidR="00612F8C" w:rsidRDefault="00612F8C" w:rsidP="00612F8C">
      <w:pPr>
        <w:pStyle w:val="11aBody"/>
      </w:pPr>
      <w:r>
        <w:t>If the total amount deposited by the Principal into the General PBA is less than the total amount identified in the relevant Progress Payment Instruction, the moneys standing to the credit of the General PBA are held on trust for each Beneficiary in the relevant proportion. The "relevant proportion" is the proportion that the amount identified in the relevant Payment Instruction against a Beneficiary's name bears to the total amount of moneys identified in the relevant Payment Instruction.</w:t>
      </w:r>
    </w:p>
    <w:p w14:paraId="69B184CE" w14:textId="77777777" w:rsidR="00612F8C" w:rsidRDefault="00612F8C" w:rsidP="00612F8C">
      <w:pPr>
        <w:pStyle w:val="11aBody"/>
      </w:pPr>
      <w:r>
        <w:t>To the extent that:</w:t>
      </w:r>
    </w:p>
    <w:p w14:paraId="5A40D104" w14:textId="77777777" w:rsidR="00612F8C" w:rsidRDefault="00612F8C" w:rsidP="00612F8C">
      <w:pPr>
        <w:pStyle w:val="11aiBody"/>
      </w:pPr>
      <w:r>
        <w:t>the total amount due and owing from (or otherwise payable by) the Contractor to a Subcontractor in connection with the Project is greater than the amount identified in the relevant Progress Payment Instruction for that Subcontractor; and / or</w:t>
      </w:r>
    </w:p>
    <w:p w14:paraId="039F5BCD" w14:textId="77777777" w:rsidR="00612F8C" w:rsidRPr="00C3686B" w:rsidRDefault="00612F8C" w:rsidP="00612F8C">
      <w:pPr>
        <w:pStyle w:val="11aiBody"/>
      </w:pPr>
      <w:r w:rsidRPr="00C3686B">
        <w:t>amounts are due and owing from the Contractor to a Subcontractor in connection with the Project and the amounts are not referrable to any previously issued Progress Payment Instruction,</w:t>
      </w:r>
    </w:p>
    <w:p w14:paraId="139176AE" w14:textId="77777777" w:rsidR="00612F8C" w:rsidRDefault="00612F8C" w:rsidP="00612F8C">
      <w:pPr>
        <w:pStyle w:val="11aBody"/>
        <w:numPr>
          <w:ilvl w:val="0"/>
          <w:numId w:val="0"/>
        </w:numPr>
        <w:ind w:left="1701"/>
      </w:pPr>
      <w:r>
        <w:lastRenderedPageBreak/>
        <w:t>the Contractor must pay into the General PBA any amount required to make payme</w:t>
      </w:r>
      <w:r w:rsidRPr="00504668">
        <w:t>n</w:t>
      </w:r>
      <w:r>
        <w:t>t of the total amount due to the Subcontractor. Any such payment into the General PBA must:</w:t>
      </w:r>
    </w:p>
    <w:p w14:paraId="4E82B552" w14:textId="77777777" w:rsidR="00612F8C" w:rsidRDefault="00612F8C" w:rsidP="00612F8C">
      <w:pPr>
        <w:pStyle w:val="11aiBody"/>
      </w:pPr>
      <w:r>
        <w:t>be accompanied by a Contractor Deposit Instruction; and</w:t>
      </w:r>
    </w:p>
    <w:p w14:paraId="0772E8E7" w14:textId="77777777" w:rsidR="00612F8C" w:rsidRDefault="00612F8C" w:rsidP="00612F8C">
      <w:pPr>
        <w:pStyle w:val="11aiBody"/>
      </w:pPr>
      <w:r>
        <w:t>be made in sufficient time so as to allow the Bank (where the Project Bank Account is held) to apply the relevant funds to that Subcontractor at the same time as acting on the relevant Progress Payment Instruction,</w:t>
      </w:r>
    </w:p>
    <w:p w14:paraId="5E5D9EC9" w14:textId="77777777" w:rsidR="00612F8C" w:rsidRDefault="00612F8C" w:rsidP="00612F8C">
      <w:pPr>
        <w:pStyle w:val="11aBody"/>
        <w:numPr>
          <w:ilvl w:val="0"/>
          <w:numId w:val="0"/>
        </w:numPr>
        <w:ind w:left="1701"/>
      </w:pPr>
      <w:r>
        <w:t>and the moneys deposited by such payment into the General PBA will be held on trust for the benefit of the relevant Subcontractor.</w:t>
      </w:r>
    </w:p>
    <w:p w14:paraId="48A1800D" w14:textId="77777777" w:rsidR="00612F8C" w:rsidRPr="00504668" w:rsidRDefault="00612F8C" w:rsidP="00612F8C">
      <w:pPr>
        <w:pStyle w:val="Heading2"/>
      </w:pPr>
      <w:bookmarkStart w:id="68" w:name="_Ref9853299"/>
      <w:bookmarkStart w:id="69" w:name="_Toc9927082"/>
      <w:bookmarkStart w:id="70" w:name="_Toc10023932"/>
      <w:r w:rsidRPr="00504668">
        <w:t>Acknowledgement of Contractor</w:t>
      </w:r>
      <w:bookmarkEnd w:id="68"/>
      <w:bookmarkEnd w:id="69"/>
      <w:bookmarkEnd w:id="70"/>
    </w:p>
    <w:p w14:paraId="76BA564D" w14:textId="77777777" w:rsidR="00612F8C" w:rsidRDefault="00612F8C" w:rsidP="00612F8C">
      <w:pPr>
        <w:pStyle w:val="11aBody"/>
      </w:pPr>
      <w:r>
        <w:t>The Contractor acknowledges and agrees that, irrespective of any dispute or disputes which may arise out of or in connection with work performed by any Beneficiary, the Contractor may not withdraw any moneys from the Project Bank Account other than:</w:t>
      </w:r>
    </w:p>
    <w:p w14:paraId="658DB12C" w14:textId="77777777" w:rsidR="00612F8C" w:rsidRDefault="00612F8C" w:rsidP="00612F8C">
      <w:pPr>
        <w:pStyle w:val="11aiBody"/>
      </w:pPr>
      <w:r>
        <w:t xml:space="preserve">interest in </w:t>
      </w:r>
      <w:r w:rsidRPr="0094536E">
        <w:t xml:space="preserve">accordance with clause </w:t>
      </w:r>
      <w:r w:rsidRPr="0094536E">
        <w:fldChar w:fldCharType="begin"/>
      </w:r>
      <w:r w:rsidRPr="0094536E">
        <w:instrText xml:space="preserve"> REF _Ref9853308 \w \h </w:instrText>
      </w:r>
      <w:r>
        <w:instrText xml:space="preserve"> \* MERGEFORMAT </w:instrText>
      </w:r>
      <w:r w:rsidRPr="0094536E">
        <w:fldChar w:fldCharType="separate"/>
      </w:r>
      <w:r w:rsidR="000D4369">
        <w:t>7.9(c)</w:t>
      </w:r>
      <w:r w:rsidRPr="0094536E">
        <w:fldChar w:fldCharType="end"/>
      </w:r>
      <w:r w:rsidRPr="0094536E">
        <w:t>; and</w:t>
      </w:r>
    </w:p>
    <w:p w14:paraId="07D2BFBA" w14:textId="77777777" w:rsidR="00612F8C" w:rsidRDefault="00612F8C" w:rsidP="00612F8C">
      <w:pPr>
        <w:pStyle w:val="11aiBody"/>
      </w:pPr>
      <w:r>
        <w:t>(in its capacity as a Beneficiary) pursuant to a Progress Payment Instruction or Retention Release Instruction.</w:t>
      </w:r>
    </w:p>
    <w:p w14:paraId="3B11F4C6" w14:textId="77777777" w:rsidR="00612F8C" w:rsidRDefault="00612F8C" w:rsidP="00612F8C">
      <w:pPr>
        <w:pStyle w:val="11aBody"/>
      </w:pPr>
      <w:r>
        <w:t xml:space="preserve">The Contractor warrants for the benefit of the Subcontractors and the Principal that, to the extent any party has a registered security interest over all or substantially all of the Contractor's assets (as identified under the "Personal Property Securities Register" maintained pursuant to the </w:t>
      </w:r>
      <w:r w:rsidRPr="00105D54">
        <w:rPr>
          <w:i/>
        </w:rPr>
        <w:t>Personal Property Securities Act 2009</w:t>
      </w:r>
      <w:r>
        <w:t xml:space="preserve"> (Cth)), that security interest will not extend to or cover the Project Bank Account or monies paid into the Project Bank Account.</w:t>
      </w:r>
    </w:p>
    <w:p w14:paraId="3AE81E3B" w14:textId="77777777" w:rsidR="00612F8C" w:rsidRPr="0079289C" w:rsidRDefault="00612F8C" w:rsidP="00612F8C">
      <w:pPr>
        <w:pStyle w:val="Heading1"/>
      </w:pPr>
      <w:bookmarkStart w:id="71" w:name="_Toc9927083"/>
      <w:bookmarkStart w:id="72" w:name="_Toc10023933"/>
      <w:r>
        <w:t>Payment by Principal</w:t>
      </w:r>
      <w:bookmarkEnd w:id="71"/>
      <w:bookmarkEnd w:id="72"/>
    </w:p>
    <w:p w14:paraId="75DC9027" w14:textId="77777777" w:rsidR="00612F8C" w:rsidRDefault="00612F8C" w:rsidP="00612F8C">
      <w:pPr>
        <w:pStyle w:val="11aBody"/>
      </w:pPr>
      <w:r>
        <w:t>The Principal will pay all moneys due (or otherwise payable) to the Contractor pursuant to the Contract into the General PBA as and when such moneys become due for payment (or are otherwise payable). Such payment shall be in accordance with, and subject to, the terms of the Contract.</w:t>
      </w:r>
    </w:p>
    <w:p w14:paraId="29931664" w14:textId="77777777" w:rsidR="00612F8C" w:rsidRDefault="00612F8C" w:rsidP="00612F8C">
      <w:pPr>
        <w:pStyle w:val="11aBody"/>
      </w:pPr>
      <w:r>
        <w:t>The Principal acknowledges and agrees that, on and from the payment of moneys by it into the General PBA in accordance with the Contract, it will (save in the case of manifest error) cease to have any rights and/or interest in such moneys.</w:t>
      </w:r>
    </w:p>
    <w:p w14:paraId="0ACEB54D" w14:textId="77777777" w:rsidR="00612F8C" w:rsidRDefault="00612F8C" w:rsidP="00612F8C">
      <w:pPr>
        <w:pStyle w:val="Heading1"/>
      </w:pPr>
      <w:bookmarkStart w:id="73" w:name="_Toc9927084"/>
      <w:bookmarkStart w:id="74" w:name="_Toc10023934"/>
      <w:r>
        <w:t>Operation of the Project Bank Account</w:t>
      </w:r>
      <w:bookmarkEnd w:id="73"/>
      <w:bookmarkEnd w:id="74"/>
    </w:p>
    <w:p w14:paraId="370DFC93" w14:textId="77777777" w:rsidR="00612F8C" w:rsidRDefault="00612F8C" w:rsidP="00612F8C">
      <w:pPr>
        <w:pStyle w:val="Heading2"/>
      </w:pPr>
      <w:bookmarkStart w:id="75" w:name="_Toc9927085"/>
      <w:bookmarkStart w:id="76" w:name="_Toc10023935"/>
      <w:r>
        <w:t>No payment</w:t>
      </w:r>
      <w:bookmarkEnd w:id="75"/>
      <w:bookmarkEnd w:id="76"/>
    </w:p>
    <w:p w14:paraId="2E9F76AF" w14:textId="77777777" w:rsidR="00612F8C" w:rsidRDefault="00612F8C" w:rsidP="00612F8C">
      <w:pPr>
        <w:pStyle w:val="11Body"/>
      </w:pPr>
      <w:r>
        <w:t>The Contractor acknowledges and agrees that pursuant to the Contract, the Principal will not be obligated to pay any amount to the Contractor under the Contract until such time as the Project Bank Account has been established.</w:t>
      </w:r>
    </w:p>
    <w:p w14:paraId="3698E4E7" w14:textId="77777777" w:rsidR="00612F8C" w:rsidRDefault="00612F8C" w:rsidP="00612F8C">
      <w:pPr>
        <w:pStyle w:val="Heading2"/>
      </w:pPr>
      <w:bookmarkStart w:id="77" w:name="_Toc9927086"/>
      <w:bookmarkStart w:id="78" w:name="_Toc10023936"/>
      <w:r w:rsidRPr="00105D54">
        <w:t>Other documents</w:t>
      </w:r>
      <w:bookmarkEnd w:id="77"/>
      <w:bookmarkEnd w:id="78"/>
    </w:p>
    <w:p w14:paraId="229236C7" w14:textId="77777777" w:rsidR="00612F8C" w:rsidRDefault="00612F8C" w:rsidP="00612F8C">
      <w:pPr>
        <w:pStyle w:val="11aBody"/>
      </w:pPr>
      <w:r>
        <w:t xml:space="preserve">The Contractor will operate the Project Bank Account at all times in accordance with this deed poll, the PBA Agreement, and the Contract. </w:t>
      </w:r>
    </w:p>
    <w:p w14:paraId="5E4C475C" w14:textId="77777777" w:rsidR="00612F8C" w:rsidRDefault="00612F8C" w:rsidP="00612F8C">
      <w:pPr>
        <w:pStyle w:val="11aBody"/>
      </w:pPr>
      <w:r>
        <w:t>If there is any conflict between this deed poll, a Payment Instruction, the PBA Agreement, and/or the Contract, the documents shall take precedence in the following order:</w:t>
      </w:r>
    </w:p>
    <w:p w14:paraId="2F5A70CF" w14:textId="77777777" w:rsidR="00612F8C" w:rsidRDefault="00612F8C" w:rsidP="00612F8C">
      <w:pPr>
        <w:pStyle w:val="11aiBody"/>
      </w:pPr>
      <w:r>
        <w:t>this deed poll;</w:t>
      </w:r>
    </w:p>
    <w:p w14:paraId="3BA68D9D" w14:textId="77777777" w:rsidR="00612F8C" w:rsidRDefault="00612F8C" w:rsidP="00612F8C">
      <w:pPr>
        <w:pStyle w:val="11aiBody"/>
      </w:pPr>
      <w:r>
        <w:t>the PBA Agreement;</w:t>
      </w:r>
    </w:p>
    <w:p w14:paraId="7F93A6C2" w14:textId="77777777" w:rsidR="00612F8C" w:rsidRDefault="00612F8C" w:rsidP="00612F8C">
      <w:pPr>
        <w:pStyle w:val="11aiBody"/>
      </w:pPr>
      <w:r>
        <w:t>the Payment Instruction; and</w:t>
      </w:r>
    </w:p>
    <w:p w14:paraId="5E7161CD" w14:textId="77777777" w:rsidR="00612F8C" w:rsidRDefault="00612F8C" w:rsidP="00612F8C">
      <w:pPr>
        <w:pStyle w:val="11aiBody"/>
      </w:pPr>
      <w:r>
        <w:t>the Contract.</w:t>
      </w:r>
    </w:p>
    <w:p w14:paraId="3EC1E318" w14:textId="77777777" w:rsidR="00612F8C" w:rsidRDefault="00612F8C" w:rsidP="00612F8C">
      <w:pPr>
        <w:pStyle w:val="Heading2"/>
      </w:pPr>
      <w:bookmarkStart w:id="79" w:name="_Toc9927087"/>
      <w:bookmarkStart w:id="80" w:name="_Toc10023937"/>
      <w:r>
        <w:lastRenderedPageBreak/>
        <w:t>Records</w:t>
      </w:r>
      <w:bookmarkEnd w:id="79"/>
      <w:bookmarkEnd w:id="80"/>
    </w:p>
    <w:p w14:paraId="2F31DF98" w14:textId="77777777" w:rsidR="00612F8C" w:rsidRDefault="00612F8C" w:rsidP="00612F8C">
      <w:pPr>
        <w:pStyle w:val="11Body"/>
      </w:pPr>
      <w:r>
        <w:t>The Contractor will keep accurate, complete and up to date books of account and records of all transactions relating to the Project Bank Account, including but not limited to details of all payments out of the Project Bank Account.</w:t>
      </w:r>
    </w:p>
    <w:p w14:paraId="275B95D3" w14:textId="77777777" w:rsidR="00612F8C" w:rsidRDefault="00612F8C" w:rsidP="00612F8C">
      <w:pPr>
        <w:pStyle w:val="Heading2"/>
      </w:pPr>
      <w:bookmarkStart w:id="81" w:name="_Toc9927088"/>
      <w:bookmarkStart w:id="82" w:name="_Toc10023938"/>
      <w:r>
        <w:t>On-line account</w:t>
      </w:r>
      <w:bookmarkEnd w:id="81"/>
      <w:bookmarkEnd w:id="82"/>
    </w:p>
    <w:p w14:paraId="7F8F7DB0" w14:textId="77777777" w:rsidR="00612F8C" w:rsidRDefault="00612F8C" w:rsidP="00612F8C">
      <w:pPr>
        <w:pStyle w:val="11Body"/>
      </w:pPr>
      <w:r>
        <w:t>The Contractor will ensure that the Project Bank Account can be operated via an electronic or on-line facility operated by the Bank, and that:</w:t>
      </w:r>
    </w:p>
    <w:p w14:paraId="3ED5D86D" w14:textId="77777777" w:rsidR="00612F8C" w:rsidRDefault="00612F8C" w:rsidP="00612F8C">
      <w:pPr>
        <w:pStyle w:val="11aBody"/>
      </w:pPr>
      <w:r>
        <w:t xml:space="preserve">the Principal will have the ability to "view" the account electronically or on-line but (subject to clauses </w:t>
      </w:r>
      <w:r>
        <w:fldChar w:fldCharType="begin"/>
      </w:r>
      <w:r>
        <w:instrText xml:space="preserve"> REF _Ref9853434 \w \h </w:instrText>
      </w:r>
      <w:r>
        <w:fldChar w:fldCharType="separate"/>
      </w:r>
      <w:r w:rsidR="000D4369">
        <w:t>7.10</w:t>
      </w:r>
      <w:r>
        <w:fldChar w:fldCharType="end"/>
      </w:r>
      <w:r>
        <w:t xml:space="preserve"> and </w:t>
      </w:r>
      <w:r>
        <w:fldChar w:fldCharType="begin"/>
      </w:r>
      <w:r>
        <w:instrText xml:space="preserve"> REF _Ref458680409 \w \h </w:instrText>
      </w:r>
      <w:r>
        <w:fldChar w:fldCharType="separate"/>
      </w:r>
      <w:r w:rsidR="000D4369">
        <w:t>12</w:t>
      </w:r>
      <w:r>
        <w:fldChar w:fldCharType="end"/>
      </w:r>
      <w:r>
        <w:t>) will have no ability or authority to act on the account; and</w:t>
      </w:r>
    </w:p>
    <w:p w14:paraId="2CDCA172" w14:textId="77777777" w:rsidR="00612F8C" w:rsidRDefault="00612F8C" w:rsidP="00612F8C">
      <w:pPr>
        <w:pStyle w:val="11aBody"/>
      </w:pPr>
      <w:r>
        <w:t>the Contractor's access details for such facility are only made available to those of its employees and/or representatives which need to know such information and that such employees and/or representatives are aware of the confidential nature of the access details, the Project Bank Account details and the Project Bank Account transactions.</w:t>
      </w:r>
    </w:p>
    <w:p w14:paraId="272A4FB5" w14:textId="77777777" w:rsidR="00612F8C" w:rsidRDefault="00612F8C" w:rsidP="00612F8C">
      <w:pPr>
        <w:pStyle w:val="Heading2"/>
      </w:pPr>
      <w:bookmarkStart w:id="83" w:name="_Toc9927089"/>
      <w:bookmarkStart w:id="84" w:name="_Toc10023939"/>
      <w:r>
        <w:t>Authorisation to Bank</w:t>
      </w:r>
      <w:bookmarkEnd w:id="83"/>
      <w:bookmarkEnd w:id="84"/>
    </w:p>
    <w:p w14:paraId="1D409C90" w14:textId="77777777" w:rsidR="00612F8C" w:rsidRDefault="00612F8C" w:rsidP="00612F8C">
      <w:pPr>
        <w:pStyle w:val="11aBody"/>
      </w:pPr>
      <w:r>
        <w:t>The Contractor will ensure each Payment Instruction is issued to the Bank and is an instruction to the Bank to make (as relevant):</w:t>
      </w:r>
    </w:p>
    <w:p w14:paraId="52C2F091" w14:textId="77777777" w:rsidR="00612F8C" w:rsidRDefault="00612F8C" w:rsidP="00612F8C">
      <w:pPr>
        <w:pStyle w:val="11aiBody"/>
      </w:pPr>
      <w:bookmarkStart w:id="85" w:name="_Ref9853490"/>
      <w:r>
        <w:t xml:space="preserve">subject to clause </w:t>
      </w:r>
      <w:r>
        <w:fldChar w:fldCharType="begin"/>
      </w:r>
      <w:r>
        <w:instrText xml:space="preserve"> REF _Ref9853255 \w \h </w:instrText>
      </w:r>
      <w:r>
        <w:fldChar w:fldCharType="separate"/>
      </w:r>
      <w:r w:rsidR="000D4369">
        <w:t>7.5(b)</w:t>
      </w:r>
      <w:r>
        <w:fldChar w:fldCharType="end"/>
      </w:r>
      <w:r>
        <w:t>, in the case of a Progress Payment Instruction, any transfers to the Retention PBA, or payments to a Beneficiary from the General PBA, in each case in accordance with the Progress Payment Instruction, not less than 28 days from issue of the associated Payment Claim;</w:t>
      </w:r>
      <w:bookmarkEnd w:id="85"/>
    </w:p>
    <w:p w14:paraId="1B93C39E" w14:textId="77777777" w:rsidR="00612F8C" w:rsidRDefault="00612F8C" w:rsidP="00612F8C">
      <w:pPr>
        <w:pStyle w:val="11aiBody"/>
      </w:pPr>
      <w:r>
        <w:t>in the case of a Retention Release Instruction, or any transfers from the Retention PBA to any Beneficiary, in each case in accordance with the Retention Instruction, as soon as practicable; and</w:t>
      </w:r>
    </w:p>
    <w:p w14:paraId="0EC44F2E" w14:textId="77777777" w:rsidR="00612F8C" w:rsidRDefault="00612F8C" w:rsidP="00612F8C">
      <w:pPr>
        <w:pStyle w:val="11aiBody"/>
      </w:pPr>
      <w:r>
        <w:t>in the case of a Contractor Deposit Instruction:</w:t>
      </w:r>
    </w:p>
    <w:p w14:paraId="1C1E55D4" w14:textId="77777777" w:rsidR="00612F8C" w:rsidRDefault="00612F8C" w:rsidP="00612F8C">
      <w:pPr>
        <w:pStyle w:val="11aiBody"/>
        <w:numPr>
          <w:ilvl w:val="4"/>
          <w:numId w:val="2"/>
        </w:numPr>
      </w:pPr>
      <w:r>
        <w:t>any transfers to the Retention PBA or payments to a Beneficiary from the Project Bank Account, in each case in accordance with the Contractor Deposit Instruction, within three days from the issue of the Contractor Deposit Instruction; or</w:t>
      </w:r>
    </w:p>
    <w:p w14:paraId="52CF6FBF" w14:textId="77777777" w:rsidR="00612F8C" w:rsidRDefault="00612F8C" w:rsidP="00612F8C">
      <w:pPr>
        <w:pStyle w:val="11aiBody"/>
        <w:numPr>
          <w:ilvl w:val="4"/>
          <w:numId w:val="2"/>
        </w:numPr>
      </w:pPr>
      <w:r>
        <w:t>as directed by the Principal pursuant to this deed poll.</w:t>
      </w:r>
    </w:p>
    <w:p w14:paraId="7AFEC208" w14:textId="77777777" w:rsidR="00612F8C" w:rsidRDefault="00612F8C" w:rsidP="00612F8C">
      <w:pPr>
        <w:pStyle w:val="11aBody"/>
      </w:pPr>
      <w:bookmarkStart w:id="86" w:name="_Ref9853255"/>
      <w:r>
        <w:t>The Contractor will forthwith issue a revised Payment Instruction if any previously issued Payment Instruction is invalid pursuant to the PBA Agreement and it is agreed between the Contactor and the Principal that the Payment instructions:</w:t>
      </w:r>
      <w:bookmarkEnd w:id="86"/>
    </w:p>
    <w:p w14:paraId="1A66B055" w14:textId="77777777" w:rsidR="00612F8C" w:rsidRDefault="00612F8C" w:rsidP="00612F8C">
      <w:pPr>
        <w:pStyle w:val="11aiBody"/>
      </w:pPr>
      <w:r>
        <w:t>contained errors (including arithmetic errors); or</w:t>
      </w:r>
    </w:p>
    <w:p w14:paraId="7087776E" w14:textId="77777777" w:rsidR="00612F8C" w:rsidRDefault="00612F8C" w:rsidP="00612F8C">
      <w:pPr>
        <w:pStyle w:val="11aiBody"/>
      </w:pPr>
      <w:r>
        <w:t>failed to comply with the requirements of the Contract, the PBA Agreement or this deed poll.</w:t>
      </w:r>
    </w:p>
    <w:p w14:paraId="17FDACE7" w14:textId="77777777" w:rsidR="00612F8C" w:rsidRDefault="00612F8C" w:rsidP="00612F8C">
      <w:pPr>
        <w:pStyle w:val="11aBody"/>
        <w:numPr>
          <w:ilvl w:val="0"/>
          <w:numId w:val="0"/>
        </w:numPr>
        <w:ind w:left="1701"/>
      </w:pPr>
      <w:r>
        <w:t>Any such revised Payment Instruction must advise the Bank of the invalidity and instruct the Bank to make payment within 28 days from issue of the associated Payment Claim.</w:t>
      </w:r>
    </w:p>
    <w:p w14:paraId="79DEC9CB" w14:textId="77777777" w:rsidR="00612F8C" w:rsidRDefault="00612F8C" w:rsidP="00612F8C">
      <w:pPr>
        <w:pStyle w:val="Heading2"/>
      </w:pPr>
      <w:bookmarkStart w:id="87" w:name="_Toc9927090"/>
      <w:bookmarkStart w:id="88" w:name="_Toc10023940"/>
      <w:r>
        <w:t>Informing Subcontractors</w:t>
      </w:r>
      <w:bookmarkEnd w:id="87"/>
      <w:bookmarkEnd w:id="88"/>
    </w:p>
    <w:p w14:paraId="72F07391" w14:textId="77777777" w:rsidR="00612F8C" w:rsidRDefault="00612F8C" w:rsidP="00612F8C">
      <w:pPr>
        <w:pStyle w:val="11Body"/>
      </w:pPr>
      <w:r>
        <w:t>The Contractor will promptly inform each Subcontractor of the amounts which are to be paid to them from the Project Bank Account pursuant to a relevant Payment Instruction and the date on which the Subcontractor can expect to receive such payment. The Contractor will supply such information on the same day as the Payment Instruction is supplied to the Bank authorising payments out of the Project Bank Account.</w:t>
      </w:r>
    </w:p>
    <w:p w14:paraId="0D8E8793" w14:textId="77777777" w:rsidR="00612F8C" w:rsidRDefault="00612F8C" w:rsidP="00612F8C">
      <w:pPr>
        <w:pStyle w:val="Heading2"/>
      </w:pPr>
      <w:bookmarkStart w:id="89" w:name="_Toc9927091"/>
      <w:bookmarkStart w:id="90" w:name="_Toc10023941"/>
      <w:r>
        <w:t>Related Bodies Corporate</w:t>
      </w:r>
      <w:bookmarkEnd w:id="89"/>
      <w:bookmarkEnd w:id="90"/>
    </w:p>
    <w:p w14:paraId="2FF3DCA8" w14:textId="77777777" w:rsidR="00612F8C" w:rsidRDefault="00612F8C" w:rsidP="00612F8C">
      <w:pPr>
        <w:pStyle w:val="11Body"/>
      </w:pPr>
      <w:r>
        <w:t>The Contractor acknowledges and agrees that a Payment Instruction may only include an entity that is a Related Body Corporate of the Contractor if and to the extent that entity:</w:t>
      </w:r>
    </w:p>
    <w:p w14:paraId="3964F319" w14:textId="77777777" w:rsidR="00612F8C" w:rsidRDefault="00612F8C" w:rsidP="00612F8C">
      <w:pPr>
        <w:pStyle w:val="11aBody"/>
      </w:pPr>
      <w:r>
        <w:t>is a bona fide provider of construction services to the Contractor in the ordinary course of its business; and</w:t>
      </w:r>
    </w:p>
    <w:p w14:paraId="70CEC64B" w14:textId="77777777" w:rsidR="00612F8C" w:rsidRDefault="00612F8C" w:rsidP="00612F8C">
      <w:pPr>
        <w:pStyle w:val="11aBody"/>
      </w:pPr>
      <w:r>
        <w:lastRenderedPageBreak/>
        <w:t>is not a company:</w:t>
      </w:r>
    </w:p>
    <w:p w14:paraId="479A1EA3" w14:textId="77777777" w:rsidR="00612F8C" w:rsidRDefault="00612F8C" w:rsidP="00612F8C">
      <w:pPr>
        <w:pStyle w:val="11aiBody"/>
      </w:pPr>
      <w:r>
        <w:t xml:space="preserve">whose primary or substantial purpose is to appoint subcontractors who might otherwise be Subcontractors; </w:t>
      </w:r>
    </w:p>
    <w:p w14:paraId="7E96228F" w14:textId="77777777" w:rsidR="00612F8C" w:rsidRDefault="00612F8C" w:rsidP="00612F8C">
      <w:pPr>
        <w:pStyle w:val="11aiBody"/>
      </w:pPr>
      <w:r>
        <w:t>that discharges its obligations solely or primarily through the appointment of subcontractors; or</w:t>
      </w:r>
    </w:p>
    <w:p w14:paraId="60B8D5DD" w14:textId="77777777" w:rsidR="00612F8C" w:rsidRDefault="00612F8C" w:rsidP="00612F8C">
      <w:pPr>
        <w:pStyle w:val="11aiBody"/>
      </w:pPr>
      <w:r>
        <w:t>that would (or is reasonably likely to) use all or substantially all of the moneys it would receive from the Project Bank Account to discharge liabilities to subcontractors.</w:t>
      </w:r>
    </w:p>
    <w:p w14:paraId="2DF15A53" w14:textId="77777777" w:rsidR="00612F8C" w:rsidRDefault="00612F8C" w:rsidP="00612F8C">
      <w:pPr>
        <w:pStyle w:val="Heading2"/>
      </w:pPr>
      <w:bookmarkStart w:id="91" w:name="_Toc9927092"/>
      <w:bookmarkStart w:id="92" w:name="_Toc10023942"/>
      <w:r>
        <w:t>General rules</w:t>
      </w:r>
      <w:bookmarkEnd w:id="91"/>
      <w:bookmarkEnd w:id="92"/>
    </w:p>
    <w:p w14:paraId="1F22F03B" w14:textId="77777777" w:rsidR="00612F8C" w:rsidRDefault="00612F8C" w:rsidP="00612F8C">
      <w:pPr>
        <w:pStyle w:val="11Body"/>
      </w:pPr>
      <w:r>
        <w:t>The Contractor:</w:t>
      </w:r>
    </w:p>
    <w:p w14:paraId="1A66C541" w14:textId="77777777" w:rsidR="00612F8C" w:rsidRDefault="00612F8C" w:rsidP="00612F8C">
      <w:pPr>
        <w:pStyle w:val="11aBody"/>
      </w:pPr>
      <w:r>
        <w:t xml:space="preserve">acknowledges and agrees that without prejudice to clause </w:t>
      </w:r>
      <w:r>
        <w:fldChar w:fldCharType="begin"/>
      </w:r>
      <w:r>
        <w:instrText xml:space="preserve"> REF _Ref9853490 \w \h </w:instrText>
      </w:r>
      <w:r>
        <w:fldChar w:fldCharType="separate"/>
      </w:r>
      <w:r w:rsidR="000D4369">
        <w:t>7.5(a)(i)</w:t>
      </w:r>
      <w:r>
        <w:fldChar w:fldCharType="end"/>
      </w:r>
      <w:r>
        <w:t xml:space="preserve">, all moneys deposited into the General PBA are to be disbursed from it to other accounts (including pursuant to clause </w:t>
      </w:r>
      <w:r>
        <w:fldChar w:fldCharType="begin"/>
      </w:r>
      <w:r>
        <w:instrText xml:space="preserve"> REF _Ref9853499 \w \h </w:instrText>
      </w:r>
      <w:r>
        <w:fldChar w:fldCharType="separate"/>
      </w:r>
      <w:r w:rsidR="000D4369">
        <w:t>7.8(b)</w:t>
      </w:r>
      <w:r>
        <w:fldChar w:fldCharType="end"/>
      </w:r>
      <w:r>
        <w:t>) as soon as reasonably practicable after funds have been deposited into the General PBA;</w:t>
      </w:r>
    </w:p>
    <w:p w14:paraId="73A9FC77" w14:textId="77777777" w:rsidR="00612F8C" w:rsidRDefault="00612F8C" w:rsidP="00612F8C">
      <w:pPr>
        <w:pStyle w:val="11aBody"/>
      </w:pPr>
      <w:bookmarkStart w:id="93" w:name="_Ref9853499"/>
      <w:r>
        <w:t xml:space="preserve">acknowledges and agrees that Retention Amounts are to be transferred to the Retention PBA pursuant to clause </w:t>
      </w:r>
      <w:r>
        <w:fldChar w:fldCharType="begin"/>
      </w:r>
      <w:r>
        <w:instrText xml:space="preserve"> REF _Ref458680420 \w \h </w:instrText>
      </w:r>
      <w:r>
        <w:fldChar w:fldCharType="separate"/>
      </w:r>
      <w:r w:rsidR="000D4369">
        <w:t>4.3</w:t>
      </w:r>
      <w:r>
        <w:fldChar w:fldCharType="end"/>
      </w:r>
      <w:r>
        <w:t xml:space="preserve"> and disbursed in accordance with clause </w:t>
      </w:r>
      <w:r>
        <w:fldChar w:fldCharType="begin"/>
      </w:r>
      <w:r>
        <w:instrText xml:space="preserve"> REF _Ref9853520 \w \h </w:instrText>
      </w:r>
      <w:r>
        <w:fldChar w:fldCharType="separate"/>
      </w:r>
      <w:r w:rsidR="000D4369">
        <w:t>7.11</w:t>
      </w:r>
      <w:r>
        <w:fldChar w:fldCharType="end"/>
      </w:r>
      <w:r>
        <w:t>;</w:t>
      </w:r>
      <w:bookmarkEnd w:id="93"/>
      <w:r>
        <w:t xml:space="preserve"> </w:t>
      </w:r>
    </w:p>
    <w:p w14:paraId="5B4767BA" w14:textId="77777777" w:rsidR="00612F8C" w:rsidRDefault="00612F8C" w:rsidP="00612F8C">
      <w:pPr>
        <w:pStyle w:val="11aBody"/>
      </w:pPr>
      <w:bookmarkStart w:id="94" w:name="_Ref9853238"/>
      <w:r>
        <w:t xml:space="preserve">will not issue a Payment Instruction (Original PI) which specifies a date into the future for the Bank to effect the transaction(s) contemplated in that instruction, if a different Payment Instruction will be (or is likely to be) issued in the intervening period that is prior to the Bank putting into effect the transactions in the Original PI (unless that different Payment Instruction complies with clause </w:t>
      </w:r>
      <w:r>
        <w:fldChar w:fldCharType="begin"/>
      </w:r>
      <w:r>
        <w:instrText xml:space="preserve"> REF _Ref9853232 \w \h </w:instrText>
      </w:r>
      <w:r>
        <w:fldChar w:fldCharType="separate"/>
      </w:r>
      <w:r w:rsidR="000D4369">
        <w:t>7.8(d)(i)</w:t>
      </w:r>
      <w:r>
        <w:fldChar w:fldCharType="end"/>
      </w:r>
      <w:r>
        <w:t>); and</w:t>
      </w:r>
      <w:bookmarkEnd w:id="94"/>
    </w:p>
    <w:p w14:paraId="5D632635" w14:textId="77777777" w:rsidR="00612F8C" w:rsidRDefault="00612F8C" w:rsidP="00612F8C">
      <w:pPr>
        <w:pStyle w:val="11aBody"/>
      </w:pPr>
      <w:r>
        <w:t xml:space="preserve">acknowledges and agrees that if a Progress Payment Instruction has been issued which specifies a date for the Bank to effect the transaction(s) contemplated in that instruction, the Contractor must not issue a Contractor Deposit Instruction with a processing date that is: </w:t>
      </w:r>
    </w:p>
    <w:p w14:paraId="3FBD9EB7" w14:textId="77777777" w:rsidR="00612F8C" w:rsidRDefault="00612F8C" w:rsidP="00612F8C">
      <w:pPr>
        <w:pStyle w:val="11aiBody"/>
      </w:pPr>
      <w:bookmarkStart w:id="95" w:name="_Ref9853232"/>
      <w:r>
        <w:t>the same date as the processing date of such Progress Payment Instruction; or</w:t>
      </w:r>
      <w:bookmarkEnd w:id="95"/>
    </w:p>
    <w:p w14:paraId="687E95B0" w14:textId="77777777" w:rsidR="00612F8C" w:rsidRDefault="00612F8C" w:rsidP="00612F8C">
      <w:pPr>
        <w:pStyle w:val="11aiBody"/>
      </w:pPr>
      <w:r>
        <w:t>the day before or day after the processing date of such Progress Payment Instruction; and</w:t>
      </w:r>
    </w:p>
    <w:p w14:paraId="5B417E84" w14:textId="77777777" w:rsidR="00612F8C" w:rsidRDefault="00612F8C" w:rsidP="00612F8C">
      <w:pPr>
        <w:pStyle w:val="11aBody"/>
      </w:pPr>
      <w:r>
        <w:t>acknowledges and agrees that:</w:t>
      </w:r>
    </w:p>
    <w:p w14:paraId="7A9F7846" w14:textId="77777777" w:rsidR="00612F8C" w:rsidRDefault="00612F8C" w:rsidP="00612F8C">
      <w:pPr>
        <w:pStyle w:val="11aiBody"/>
      </w:pPr>
      <w:r>
        <w:t>the disbursement or application of funds deposited pursuant to a Contractor Deposit Instruction, must equal the amount deposited pursuant to that Contractor Deposit Instruction; and</w:t>
      </w:r>
    </w:p>
    <w:p w14:paraId="52D60BF7" w14:textId="77777777" w:rsidR="00612F8C" w:rsidRDefault="00612F8C" w:rsidP="00612F8C">
      <w:pPr>
        <w:pStyle w:val="11aiBody"/>
      </w:pPr>
      <w:r>
        <w:t>if at any time:</w:t>
      </w:r>
    </w:p>
    <w:p w14:paraId="7895EA5A" w14:textId="77777777" w:rsidR="00612F8C" w:rsidRDefault="00612F8C" w:rsidP="00612F8C">
      <w:pPr>
        <w:pStyle w:val="11aiBody"/>
        <w:numPr>
          <w:ilvl w:val="4"/>
          <w:numId w:val="2"/>
        </w:numPr>
      </w:pPr>
      <w:r>
        <w:t xml:space="preserve">there are monies standing to the credit of the General PBA; </w:t>
      </w:r>
    </w:p>
    <w:p w14:paraId="2A4C86EB" w14:textId="77777777" w:rsidR="00612F8C" w:rsidRDefault="00612F8C" w:rsidP="00612F8C">
      <w:pPr>
        <w:pStyle w:val="11aiBody"/>
        <w:numPr>
          <w:ilvl w:val="4"/>
          <w:numId w:val="2"/>
        </w:numPr>
      </w:pPr>
      <w:r>
        <w:t xml:space="preserve">a Payment Instruction has been issued (the First PI); and </w:t>
      </w:r>
    </w:p>
    <w:p w14:paraId="54E0A18A" w14:textId="77777777" w:rsidR="00612F8C" w:rsidRDefault="00612F8C" w:rsidP="00612F8C">
      <w:pPr>
        <w:pStyle w:val="11aiBody"/>
        <w:numPr>
          <w:ilvl w:val="4"/>
          <w:numId w:val="2"/>
        </w:numPr>
      </w:pPr>
      <w:r>
        <w:t xml:space="preserve">the Bank has not actioned the First PI through the disbursement of moneys, </w:t>
      </w:r>
    </w:p>
    <w:p w14:paraId="48A1FF80" w14:textId="77777777" w:rsidR="00612F8C" w:rsidRDefault="00612F8C" w:rsidP="00612F8C">
      <w:pPr>
        <w:pStyle w:val="11aiBody"/>
        <w:numPr>
          <w:ilvl w:val="0"/>
          <w:numId w:val="0"/>
        </w:numPr>
        <w:ind w:left="2268"/>
      </w:pPr>
      <w:r>
        <w:t>the Contractor must not issue any other Payment Instruction (other than a Retention Release Instruction) with:</w:t>
      </w:r>
    </w:p>
    <w:p w14:paraId="09D3BF93" w14:textId="77777777" w:rsidR="00612F8C" w:rsidRDefault="00612F8C" w:rsidP="00612F8C">
      <w:pPr>
        <w:pStyle w:val="11aiBody"/>
        <w:numPr>
          <w:ilvl w:val="4"/>
          <w:numId w:val="2"/>
        </w:numPr>
      </w:pPr>
      <w:r>
        <w:t xml:space="preserve">the same processing date as the First PI; or </w:t>
      </w:r>
    </w:p>
    <w:p w14:paraId="1B69175D" w14:textId="77777777" w:rsidR="00612F8C" w:rsidRDefault="00612F8C" w:rsidP="00612F8C">
      <w:pPr>
        <w:pStyle w:val="11aiBody"/>
        <w:numPr>
          <w:ilvl w:val="4"/>
          <w:numId w:val="2"/>
        </w:numPr>
      </w:pPr>
      <w:r>
        <w:t>an earlier processing date than the First PI.</w:t>
      </w:r>
    </w:p>
    <w:p w14:paraId="29B1FDAA" w14:textId="77777777" w:rsidR="00612F8C" w:rsidRDefault="00612F8C" w:rsidP="00612F8C">
      <w:pPr>
        <w:pStyle w:val="Heading2"/>
      </w:pPr>
      <w:bookmarkStart w:id="96" w:name="_Toc9927093"/>
      <w:bookmarkStart w:id="97" w:name="_Toc10023943"/>
      <w:r>
        <w:t>Account transactions</w:t>
      </w:r>
      <w:bookmarkEnd w:id="96"/>
      <w:bookmarkEnd w:id="97"/>
    </w:p>
    <w:p w14:paraId="2C5D230C" w14:textId="77777777" w:rsidR="00612F8C" w:rsidRDefault="00612F8C" w:rsidP="00612F8C">
      <w:pPr>
        <w:pStyle w:val="11aBody"/>
      </w:pPr>
      <w:r>
        <w:t xml:space="preserve">All payments to the Beneficiaries from the Project Bank Account will be made by bank transfer. The Contractor will inform the Principal of the details of the Project Bank Account so as to (amongst other things) facilitate payment by the Principal into the General PBA. The Contractor will keep the relevant bank account details of each Subcontractor up to date at all times. </w:t>
      </w:r>
    </w:p>
    <w:p w14:paraId="0C16575C" w14:textId="77777777" w:rsidR="00612F8C" w:rsidRDefault="00612F8C" w:rsidP="00612F8C">
      <w:pPr>
        <w:pStyle w:val="11aBody"/>
      </w:pPr>
      <w:r>
        <w:t>The Contractor acknowledges that failure to supply its account details may result in moneys not being paid to it and that the Principal does not have any liability for such failure.</w:t>
      </w:r>
    </w:p>
    <w:p w14:paraId="50220949" w14:textId="77777777" w:rsidR="00612F8C" w:rsidRDefault="00612F8C" w:rsidP="00612F8C">
      <w:pPr>
        <w:pStyle w:val="11aBody"/>
      </w:pPr>
      <w:bookmarkStart w:id="98" w:name="_Ref9853308"/>
      <w:r>
        <w:lastRenderedPageBreak/>
        <w:t>Any interest paid by the Bank in respect of the moneys held in the Project Bank Account shall accrue to the benefit of and become the Contractor's and may be withdrawn by the Contractor and transferred into an account in the name of the Contractor (other than the Project Bank Account) at any time.</w:t>
      </w:r>
      <w:bookmarkEnd w:id="98"/>
    </w:p>
    <w:p w14:paraId="44CB1D72" w14:textId="77777777" w:rsidR="00612F8C" w:rsidRDefault="00612F8C" w:rsidP="00612F8C">
      <w:pPr>
        <w:pStyle w:val="Heading2"/>
      </w:pPr>
      <w:bookmarkStart w:id="99" w:name="_Ref9853434"/>
      <w:bookmarkStart w:id="100" w:name="_Ref9853714"/>
      <w:bookmarkStart w:id="101" w:name="_Toc9927094"/>
      <w:bookmarkStart w:id="102" w:name="_Toc10023944"/>
      <w:r>
        <w:t>Authority to direct</w:t>
      </w:r>
      <w:bookmarkEnd w:id="99"/>
      <w:bookmarkEnd w:id="100"/>
      <w:bookmarkEnd w:id="101"/>
      <w:bookmarkEnd w:id="102"/>
    </w:p>
    <w:p w14:paraId="3F3575C8" w14:textId="77777777" w:rsidR="00612F8C" w:rsidRDefault="00612F8C" w:rsidP="00612F8C">
      <w:pPr>
        <w:pStyle w:val="11Body"/>
      </w:pPr>
      <w:r>
        <w:t>The Contractor irrevocably appoints the Principal as its agent for the purpose of preparing a Payment Instruction and issuing a Payment Instruction in relation to the Project Bank Account where:</w:t>
      </w:r>
    </w:p>
    <w:p w14:paraId="00F44B8F" w14:textId="77777777" w:rsidR="00612F8C" w:rsidRDefault="00612F8C" w:rsidP="00612F8C">
      <w:pPr>
        <w:pStyle w:val="11aBody"/>
      </w:pPr>
      <w:r>
        <w:t>the Contract is terminated pursuant to clause 39.4(b) of the Contract; and/or</w:t>
      </w:r>
    </w:p>
    <w:p w14:paraId="37034E85" w14:textId="77777777" w:rsidR="00612F8C" w:rsidRDefault="00612F8C" w:rsidP="00612F8C">
      <w:pPr>
        <w:pStyle w:val="11aBody"/>
      </w:pPr>
      <w:r>
        <w:t>the Principal exercises its rights pursuant to clause 39.11 of the Contract.</w:t>
      </w:r>
    </w:p>
    <w:p w14:paraId="14E8062F" w14:textId="77777777" w:rsidR="00612F8C" w:rsidRDefault="00612F8C" w:rsidP="00612F8C">
      <w:pPr>
        <w:pStyle w:val="Heading2"/>
      </w:pPr>
      <w:bookmarkStart w:id="103" w:name="_Ref9853520"/>
      <w:bookmarkStart w:id="104" w:name="_Toc9927095"/>
      <w:bookmarkStart w:id="105" w:name="_Toc10023945"/>
      <w:r>
        <w:t>Disbursement of Retention Amounts</w:t>
      </w:r>
      <w:bookmarkEnd w:id="103"/>
      <w:bookmarkEnd w:id="104"/>
      <w:bookmarkEnd w:id="105"/>
    </w:p>
    <w:p w14:paraId="2441EB0E" w14:textId="77777777" w:rsidR="00612F8C" w:rsidRDefault="00612F8C" w:rsidP="00612F8C">
      <w:pPr>
        <w:pStyle w:val="11aBody"/>
      </w:pPr>
      <w:bookmarkStart w:id="106" w:name="_Ref9853615"/>
      <w:r>
        <w:t>Forthwith upon the occurrence of a Retention Release Event, the Contractor shall duly complete, execute and contemporaneously issue to the Principal and to the Bank with whom the Project Bank Account is held, a Retention Release Instruction.</w:t>
      </w:r>
      <w:bookmarkEnd w:id="106"/>
      <w:r>
        <w:t xml:space="preserve"> </w:t>
      </w:r>
    </w:p>
    <w:p w14:paraId="0FE3317C" w14:textId="77777777" w:rsidR="00612F8C" w:rsidRDefault="00612F8C" w:rsidP="00612F8C">
      <w:pPr>
        <w:pStyle w:val="11aBody"/>
      </w:pPr>
      <w:r>
        <w:t xml:space="preserve">The Retention Release Instruction issued pursuant to clause </w:t>
      </w:r>
      <w:r>
        <w:fldChar w:fldCharType="begin"/>
      </w:r>
      <w:r>
        <w:instrText xml:space="preserve"> REF _Ref9853615 \w \h </w:instrText>
      </w:r>
      <w:r>
        <w:fldChar w:fldCharType="separate"/>
      </w:r>
      <w:r w:rsidR="000D4369">
        <w:t>7.11(a)</w:t>
      </w:r>
      <w:r>
        <w:fldChar w:fldCharType="end"/>
      </w:r>
      <w:r>
        <w:t xml:space="preserve"> shall:</w:t>
      </w:r>
    </w:p>
    <w:p w14:paraId="19EE1AC5" w14:textId="77777777" w:rsidR="00612F8C" w:rsidRDefault="00612F8C" w:rsidP="00612F8C">
      <w:pPr>
        <w:pStyle w:val="11aiBody"/>
      </w:pPr>
      <w:r>
        <w:t>identify the dollar value of the Retention Amount and to whom it must be paid (in each case consistent with the Subcontract); and</w:t>
      </w:r>
    </w:p>
    <w:p w14:paraId="5E85BE4C" w14:textId="77777777" w:rsidR="00612F8C" w:rsidRDefault="00612F8C" w:rsidP="00612F8C">
      <w:pPr>
        <w:pStyle w:val="11aiBody"/>
      </w:pPr>
      <w:r>
        <w:t>be determinative of the beneficial interest in the Retention Amount the subject of that instruction (the identified recipient of the Retention Amount being the Beneficiary with the beneficial interest).</w:t>
      </w:r>
    </w:p>
    <w:p w14:paraId="4BE2556E" w14:textId="77777777" w:rsidR="00612F8C" w:rsidRDefault="00612F8C" w:rsidP="00612F8C">
      <w:pPr>
        <w:pStyle w:val="11aBody"/>
      </w:pPr>
      <w:r>
        <w:t xml:space="preserve">The beneficial interest in the Retention Amount identified in any Payment Instruction executed and delivered pursuant to clause </w:t>
      </w:r>
      <w:r>
        <w:fldChar w:fldCharType="begin"/>
      </w:r>
      <w:r>
        <w:instrText xml:space="preserve"> REF _Ref9853615 \w \h </w:instrText>
      </w:r>
      <w:r>
        <w:fldChar w:fldCharType="separate"/>
      </w:r>
      <w:r w:rsidR="000D4369">
        <w:t>7.11(a)</w:t>
      </w:r>
      <w:r>
        <w:fldChar w:fldCharType="end"/>
      </w:r>
      <w:r>
        <w:t xml:space="preserve"> shall (on and from the date and time of receipt of that Payment Instruction by the relevant Bank) be as set out in that Payment Instruction.</w:t>
      </w:r>
    </w:p>
    <w:p w14:paraId="44F44569" w14:textId="77777777" w:rsidR="00612F8C" w:rsidRDefault="00612F8C" w:rsidP="00612F8C">
      <w:pPr>
        <w:pStyle w:val="Heading2"/>
      </w:pPr>
      <w:bookmarkStart w:id="107" w:name="_Toc9927096"/>
      <w:bookmarkStart w:id="108" w:name="_Toc10023946"/>
      <w:r>
        <w:t>Forms of Payment Instruction</w:t>
      </w:r>
      <w:bookmarkEnd w:id="107"/>
      <w:bookmarkEnd w:id="108"/>
    </w:p>
    <w:p w14:paraId="6A17AEEC" w14:textId="77777777" w:rsidR="00612F8C" w:rsidRDefault="00612F8C" w:rsidP="00612F8C">
      <w:pPr>
        <w:pStyle w:val="11aBody"/>
      </w:pPr>
      <w:bookmarkStart w:id="109" w:name="_Ref9853635"/>
      <w:r>
        <w:t>It is acknowledged and agreed that:</w:t>
      </w:r>
      <w:bookmarkEnd w:id="109"/>
    </w:p>
    <w:p w14:paraId="299E9583" w14:textId="77777777" w:rsidR="00612F8C" w:rsidRDefault="00612F8C" w:rsidP="00612F8C">
      <w:pPr>
        <w:pStyle w:val="11aiBody"/>
      </w:pPr>
      <w:r>
        <w:t>the information set out in the "Payment Instruction" schedules, being Schedules 1 to 6 of this deed poll, reflect the intention of the Contractor and the Principal and describe the operation of the trust and the intended movement of moneys between the Principal, the Contractor and the Subcontractors;</w:t>
      </w:r>
    </w:p>
    <w:p w14:paraId="43DA8D25" w14:textId="77777777" w:rsidR="00612F8C" w:rsidRDefault="00612F8C" w:rsidP="00612F8C">
      <w:pPr>
        <w:pStyle w:val="11aiBody"/>
      </w:pPr>
      <w:r>
        <w:t>cash transfers will only be effected through the completion and electronic submission of instructions in ABA File Format; and</w:t>
      </w:r>
    </w:p>
    <w:p w14:paraId="32659404" w14:textId="77777777" w:rsidR="00612F8C" w:rsidRDefault="00612F8C" w:rsidP="00612F8C">
      <w:pPr>
        <w:pStyle w:val="11aiBody"/>
      </w:pPr>
      <w:r>
        <w:t>the Contractor and the Principal will agree a protocol or convention for completing the form and substance of an ABA File Format such that it gives effect to the relevant Payment Instruction and:</w:t>
      </w:r>
    </w:p>
    <w:p w14:paraId="7DEC338B" w14:textId="77777777" w:rsidR="00612F8C" w:rsidRPr="00EB00B7" w:rsidRDefault="00612F8C" w:rsidP="00612F8C">
      <w:pPr>
        <w:pStyle w:val="11aiBody"/>
        <w:numPr>
          <w:ilvl w:val="4"/>
          <w:numId w:val="2"/>
        </w:numPr>
      </w:pPr>
      <w:r>
        <w:t xml:space="preserve">no </w:t>
      </w:r>
      <w:r w:rsidRPr="00EB00B7">
        <w:t>Payment Instruction will be issued by the Contractor unless and until such agreement has been reached; and</w:t>
      </w:r>
    </w:p>
    <w:p w14:paraId="69825062" w14:textId="77777777" w:rsidR="00612F8C" w:rsidRDefault="00612F8C" w:rsidP="00612F8C">
      <w:pPr>
        <w:pStyle w:val="11aiBody"/>
        <w:numPr>
          <w:ilvl w:val="4"/>
          <w:numId w:val="2"/>
        </w:numPr>
      </w:pPr>
      <w:r w:rsidRPr="00EB00B7">
        <w:t>Payment Instructions must only be issued by the Contractor if they comply with the protocol or convention that</w:t>
      </w:r>
      <w:r>
        <w:t xml:space="preserve"> has been agreed (in writing) by the Principal.</w:t>
      </w:r>
    </w:p>
    <w:p w14:paraId="4752A73A" w14:textId="77777777" w:rsidR="00612F8C" w:rsidRDefault="00612F8C" w:rsidP="00612F8C">
      <w:pPr>
        <w:pStyle w:val="11aBody"/>
      </w:pPr>
      <w:r>
        <w:t>A reference in this deed poll to:</w:t>
      </w:r>
    </w:p>
    <w:p w14:paraId="48E63DED" w14:textId="77777777" w:rsidR="00612F8C" w:rsidRDefault="00612F8C" w:rsidP="00612F8C">
      <w:pPr>
        <w:pStyle w:val="11aiBody"/>
      </w:pPr>
      <w:r>
        <w:t>a Payment Instruction being a "Progress Payment Instruction, Retention Release Instruction or Contractor Deposit Instruction (as the case may be)"; or</w:t>
      </w:r>
    </w:p>
    <w:p w14:paraId="43E28F7B" w14:textId="77777777" w:rsidR="00612F8C" w:rsidRDefault="00612F8C" w:rsidP="00612F8C">
      <w:pPr>
        <w:pStyle w:val="11aiBody"/>
      </w:pPr>
      <w:r>
        <w:t>a Payment Instruction that complies with a schedule,</w:t>
      </w:r>
    </w:p>
    <w:p w14:paraId="65A7281D" w14:textId="77777777" w:rsidR="00612F8C" w:rsidRDefault="00612F8C" w:rsidP="00612F8C">
      <w:pPr>
        <w:pStyle w:val="11aBody"/>
        <w:numPr>
          <w:ilvl w:val="0"/>
          <w:numId w:val="0"/>
        </w:numPr>
        <w:ind w:left="1701"/>
      </w:pPr>
      <w:r>
        <w:t xml:space="preserve">or any reference with same or similar meaning shall (for the purposes of this deed poll) be deemed to be a reference to the Payment Instruction (of any kind) given in ABA File Format as agreed between the Principal and the Contractor pursuant to clause </w:t>
      </w:r>
      <w:r>
        <w:fldChar w:fldCharType="begin"/>
      </w:r>
      <w:r>
        <w:instrText xml:space="preserve"> REF _Ref9853635 \w \h </w:instrText>
      </w:r>
      <w:r>
        <w:fldChar w:fldCharType="separate"/>
      </w:r>
      <w:r w:rsidR="000D4369">
        <w:t>7.12(a)</w:t>
      </w:r>
      <w:r>
        <w:fldChar w:fldCharType="end"/>
      </w:r>
      <w:r>
        <w:t>.</w:t>
      </w:r>
    </w:p>
    <w:p w14:paraId="58BAD6D9" w14:textId="77777777" w:rsidR="00612F8C" w:rsidRDefault="00612F8C" w:rsidP="00612F8C">
      <w:pPr>
        <w:pStyle w:val="Heading1"/>
      </w:pPr>
      <w:bookmarkStart w:id="110" w:name="_Toc462916868"/>
      <w:bookmarkStart w:id="111" w:name="_Toc9927097"/>
      <w:bookmarkStart w:id="112" w:name="_Toc10023947"/>
      <w:r>
        <w:t>Subcontractors</w:t>
      </w:r>
      <w:bookmarkEnd w:id="110"/>
      <w:bookmarkEnd w:id="111"/>
      <w:bookmarkEnd w:id="112"/>
    </w:p>
    <w:p w14:paraId="12D11568" w14:textId="77777777" w:rsidR="00612F8C" w:rsidRDefault="00612F8C" w:rsidP="00612F8C">
      <w:pPr>
        <w:pStyle w:val="Heading2"/>
      </w:pPr>
      <w:bookmarkStart w:id="113" w:name="_Ref459210702"/>
      <w:bookmarkStart w:id="114" w:name="_Toc462916869"/>
      <w:bookmarkStart w:id="115" w:name="_Toc9927098"/>
      <w:bookmarkStart w:id="116" w:name="_Toc10023948"/>
      <w:r>
        <w:lastRenderedPageBreak/>
        <w:t>Opt-in Subcontractors</w:t>
      </w:r>
      <w:bookmarkEnd w:id="113"/>
      <w:bookmarkEnd w:id="114"/>
      <w:bookmarkEnd w:id="115"/>
      <w:bookmarkEnd w:id="116"/>
    </w:p>
    <w:p w14:paraId="7A2EF0B3" w14:textId="77777777" w:rsidR="00612F8C" w:rsidRDefault="00612F8C" w:rsidP="00612F8C">
      <w:pPr>
        <w:pStyle w:val="11aBody"/>
      </w:pPr>
      <w:r>
        <w:t>The Contractor will ensure that:</w:t>
      </w:r>
    </w:p>
    <w:p w14:paraId="75D4EC86" w14:textId="77777777" w:rsidR="00612F8C" w:rsidRDefault="00612F8C" w:rsidP="00612F8C">
      <w:pPr>
        <w:pStyle w:val="11aiBody"/>
      </w:pPr>
      <w:r>
        <w:t>any Opt-in Subcontractor who wishes to become a 'Subcontractor' is promptly provided with the form of an Opt-In Notice (which must be within seven calendar days of the Opt-In Subcontractor expressly stating to the Contractor that they wish to participate in the trust created by the PBA Trust Deed Poll); and</w:t>
      </w:r>
    </w:p>
    <w:p w14:paraId="0482C74C" w14:textId="77777777" w:rsidR="00612F8C" w:rsidRDefault="00612F8C" w:rsidP="00612F8C">
      <w:pPr>
        <w:pStyle w:val="11aiBody"/>
      </w:pPr>
      <w:r>
        <w:t>copies of all duly signed Opt-in Notices received by it are forthwith supplied to the Principal.</w:t>
      </w:r>
    </w:p>
    <w:p w14:paraId="28245067" w14:textId="77777777" w:rsidR="00612F8C" w:rsidRDefault="00612F8C" w:rsidP="00612F8C">
      <w:pPr>
        <w:pStyle w:val="11aBody"/>
      </w:pPr>
      <w:r>
        <w:t>Upon the supply of a duly signed Opt-in Notice to the Contractor, the Opt-in Subcontractor that has signed that notice will be deemed a Subcontractor (on and from that point) for all purposes of this deed poll and shall be paid via the Project Bank Account pursuant to the operation of this deed poll.</w:t>
      </w:r>
    </w:p>
    <w:p w14:paraId="142D5630" w14:textId="77777777" w:rsidR="00612F8C" w:rsidRDefault="00612F8C" w:rsidP="00612F8C">
      <w:pPr>
        <w:pStyle w:val="Heading2"/>
      </w:pPr>
      <w:bookmarkStart w:id="117" w:name="_Ref461721932"/>
      <w:bookmarkStart w:id="118" w:name="_Toc462916870"/>
      <w:bookmarkStart w:id="119" w:name="_Toc9927099"/>
      <w:bookmarkStart w:id="120" w:name="_Toc10023949"/>
      <w:r>
        <w:t>Removal of Subcontractor</w:t>
      </w:r>
      <w:bookmarkEnd w:id="117"/>
      <w:bookmarkEnd w:id="118"/>
      <w:bookmarkEnd w:id="119"/>
      <w:bookmarkEnd w:id="120"/>
    </w:p>
    <w:p w14:paraId="2A502FF4" w14:textId="77777777" w:rsidR="00612F8C" w:rsidRDefault="00612F8C" w:rsidP="00612F8C">
      <w:pPr>
        <w:pStyle w:val="11aBody"/>
      </w:pPr>
      <w:bookmarkStart w:id="121" w:name="_Ref458680458"/>
      <w:r>
        <w:t>If, prior to the expiry of the Term, a Subcontractor ceases to be involved in the Project for whatever reason (including but not limited to the termination of its Subcontract) (</w:t>
      </w:r>
      <w:r w:rsidRPr="008C115B">
        <w:rPr>
          <w:b/>
        </w:rPr>
        <w:t>Retiring Subcontractor</w:t>
      </w:r>
      <w:r>
        <w:t>), the Contractor shall forthwith duly complete, execute and issue a Retention Release Instruction pursuant to which the Contractor shall ensure payment out of the Project Bank Account of (as relevant):</w:t>
      </w:r>
      <w:bookmarkEnd w:id="121"/>
    </w:p>
    <w:p w14:paraId="614C662D" w14:textId="77777777" w:rsidR="00612F8C" w:rsidRDefault="00612F8C" w:rsidP="00612F8C">
      <w:pPr>
        <w:pStyle w:val="11aiBody"/>
      </w:pPr>
      <w:r>
        <w:t>Retention Amounts (if any) held on trust for the benefit of the Retiring Subcontractor, in accordance with the terms of the Subcontract; or</w:t>
      </w:r>
    </w:p>
    <w:p w14:paraId="4AF8B193" w14:textId="77777777" w:rsidR="00612F8C" w:rsidRDefault="00612F8C" w:rsidP="00612F8C">
      <w:pPr>
        <w:pStyle w:val="11aiBody"/>
      </w:pPr>
      <w:r>
        <w:t>moneys (if any) held on trust for the benefit of the Contractor consequent upon the occurrence of a Retention Release Event occurring in relation to the Retiring Subcontractor.</w:t>
      </w:r>
    </w:p>
    <w:p w14:paraId="41C13D74" w14:textId="77777777" w:rsidR="00612F8C" w:rsidRDefault="00612F8C" w:rsidP="00612F8C">
      <w:pPr>
        <w:pStyle w:val="11aBody"/>
      </w:pPr>
      <w:r>
        <w:t xml:space="preserve">The Retention Release Instruction issued pursuant to clause </w:t>
      </w:r>
      <w:r>
        <w:fldChar w:fldCharType="begin"/>
      </w:r>
      <w:r>
        <w:instrText xml:space="preserve"> REF _Ref461721932 \w \h </w:instrText>
      </w:r>
      <w:r>
        <w:fldChar w:fldCharType="separate"/>
      </w:r>
      <w:r w:rsidR="000D4369">
        <w:t>8.2</w:t>
      </w:r>
      <w:r>
        <w:fldChar w:fldCharType="end"/>
      </w:r>
      <w:r>
        <w:t xml:space="preserve"> will direct payment to the Retiring Subcontractor unless and to the extent the Contractor is entitled to the benefit of that Retention Amount (or any part of it).</w:t>
      </w:r>
    </w:p>
    <w:p w14:paraId="2D5F57F2" w14:textId="77777777" w:rsidR="00612F8C" w:rsidRDefault="00612F8C" w:rsidP="00612F8C">
      <w:pPr>
        <w:pStyle w:val="11aBody"/>
      </w:pPr>
      <w:r>
        <w:t xml:space="preserve">On payment of all moneys due to it from the Project Bank Account in accordance with clause </w:t>
      </w:r>
      <w:r>
        <w:fldChar w:fldCharType="begin"/>
      </w:r>
      <w:r>
        <w:instrText xml:space="preserve"> REF _Ref458680458 \w \h </w:instrText>
      </w:r>
      <w:r>
        <w:fldChar w:fldCharType="separate"/>
      </w:r>
      <w:r w:rsidR="000D4369">
        <w:t>8.2(a)</w:t>
      </w:r>
      <w:r>
        <w:fldChar w:fldCharType="end"/>
      </w:r>
      <w:r>
        <w:t xml:space="preserve"> above, the Retiring Subcontractor shall cease to be a Beneficiary and to have any further rights and/or interests in the Project Bank Account and any funds standing to the credit of it.</w:t>
      </w:r>
    </w:p>
    <w:p w14:paraId="3DBD995C" w14:textId="77777777" w:rsidR="00612F8C" w:rsidRDefault="00612F8C" w:rsidP="00612F8C">
      <w:pPr>
        <w:pStyle w:val="Heading1"/>
      </w:pPr>
      <w:bookmarkStart w:id="122" w:name="_Toc462916871"/>
      <w:bookmarkStart w:id="123" w:name="_Toc9927100"/>
      <w:bookmarkStart w:id="124" w:name="_Toc10023950"/>
      <w:r>
        <w:t>Confidentiality</w:t>
      </w:r>
      <w:bookmarkEnd w:id="122"/>
      <w:bookmarkEnd w:id="123"/>
      <w:bookmarkEnd w:id="124"/>
    </w:p>
    <w:p w14:paraId="2DB12BF9" w14:textId="77777777" w:rsidR="00612F8C" w:rsidRDefault="00612F8C" w:rsidP="00612F8C">
      <w:pPr>
        <w:pStyle w:val="11Body"/>
      </w:pPr>
      <w:r>
        <w:t>Information that the Contractor receives in the performance of its obligations under this deed poll will be kept confidential except where:</w:t>
      </w:r>
    </w:p>
    <w:p w14:paraId="00F0C93A" w14:textId="77777777" w:rsidR="00612F8C" w:rsidRDefault="00612F8C" w:rsidP="00612F8C">
      <w:pPr>
        <w:pStyle w:val="11aBody"/>
      </w:pPr>
      <w:r>
        <w:t>the information is public knowledge (but not because of a breach of this deed poll);</w:t>
      </w:r>
    </w:p>
    <w:p w14:paraId="30645A69" w14:textId="77777777" w:rsidR="00612F8C" w:rsidRDefault="00612F8C" w:rsidP="00612F8C">
      <w:pPr>
        <w:pStyle w:val="11aBody"/>
      </w:pPr>
      <w:r>
        <w:t xml:space="preserve">disclosure is required by Law or a regulatory body (including a relevant stock exchange); </w:t>
      </w:r>
    </w:p>
    <w:p w14:paraId="14ED4BA9" w14:textId="77777777" w:rsidR="00612F8C" w:rsidRDefault="00612F8C" w:rsidP="00612F8C">
      <w:pPr>
        <w:pStyle w:val="11aBody"/>
      </w:pPr>
      <w:r>
        <w:t>disclosure is made to a person who must know for the purposes of this deed poll (which, to avoid doubt, includes the Principal and the Bank where the Project Bank Account is held); or</w:t>
      </w:r>
    </w:p>
    <w:p w14:paraId="6E7C4561" w14:textId="77777777" w:rsidR="00612F8C" w:rsidRDefault="00612F8C" w:rsidP="00612F8C">
      <w:pPr>
        <w:pStyle w:val="11aBody"/>
      </w:pPr>
      <w:r>
        <w:t>disclosure is made to a legal advisor or financial advisor who has agreed to keep the information confidential.</w:t>
      </w:r>
    </w:p>
    <w:p w14:paraId="307E9E87" w14:textId="77777777" w:rsidR="00612F8C" w:rsidRDefault="00612F8C" w:rsidP="00612F8C">
      <w:pPr>
        <w:pStyle w:val="Heading1"/>
      </w:pPr>
      <w:bookmarkStart w:id="125" w:name="_Toc462916872"/>
      <w:bookmarkStart w:id="126" w:name="_Toc9927101"/>
      <w:bookmarkStart w:id="127" w:name="_Toc10023951"/>
      <w:r>
        <w:t>Assignment</w:t>
      </w:r>
      <w:bookmarkEnd w:id="125"/>
      <w:bookmarkEnd w:id="126"/>
      <w:bookmarkEnd w:id="127"/>
    </w:p>
    <w:p w14:paraId="04945BB7" w14:textId="77777777" w:rsidR="00612F8C" w:rsidRDefault="00612F8C" w:rsidP="00612F8C">
      <w:pPr>
        <w:pStyle w:val="11Body"/>
      </w:pPr>
      <w:r>
        <w:t>The Contractor will not assign or otherwise transfer any of its rights or obligations under this deed poll without the prior written consent of the Principal.</w:t>
      </w:r>
    </w:p>
    <w:p w14:paraId="4A8F3793" w14:textId="77777777" w:rsidR="00612F8C" w:rsidRDefault="00612F8C" w:rsidP="00612F8C">
      <w:pPr>
        <w:pStyle w:val="Heading1"/>
      </w:pPr>
      <w:bookmarkStart w:id="128" w:name="_Toc462916873"/>
      <w:bookmarkStart w:id="129" w:name="_Toc9927102"/>
      <w:bookmarkStart w:id="130" w:name="_Toc10023952"/>
      <w:r>
        <w:t>Te</w:t>
      </w:r>
      <w:r w:rsidRPr="00EB00B7">
        <w:t>rmination</w:t>
      </w:r>
      <w:bookmarkEnd w:id="128"/>
      <w:bookmarkEnd w:id="129"/>
      <w:bookmarkEnd w:id="130"/>
    </w:p>
    <w:p w14:paraId="7353CFCD" w14:textId="77777777" w:rsidR="00612F8C" w:rsidRDefault="00612F8C" w:rsidP="00612F8C">
      <w:pPr>
        <w:pStyle w:val="11aBody"/>
      </w:pPr>
      <w:r>
        <w:t xml:space="preserve">This deed poll shall continue for the Term, subject to early termination in accordance with clause </w:t>
      </w:r>
      <w:r>
        <w:fldChar w:fldCharType="begin"/>
      </w:r>
      <w:r>
        <w:instrText xml:space="preserve"> REF _Ref458680460 \w \h </w:instrText>
      </w:r>
      <w:r>
        <w:fldChar w:fldCharType="separate"/>
      </w:r>
      <w:r w:rsidR="000D4369">
        <w:t>11(c)</w:t>
      </w:r>
      <w:r>
        <w:fldChar w:fldCharType="end"/>
      </w:r>
      <w:r>
        <w:t xml:space="preserve"> below.</w:t>
      </w:r>
    </w:p>
    <w:p w14:paraId="7157DDA9" w14:textId="77777777" w:rsidR="00612F8C" w:rsidRDefault="00612F8C" w:rsidP="00612F8C">
      <w:pPr>
        <w:pStyle w:val="11aBody"/>
      </w:pPr>
      <w:r>
        <w:lastRenderedPageBreak/>
        <w:t>The Contractor must ensure that the Project Bank Account is maintained for the Term.</w:t>
      </w:r>
    </w:p>
    <w:p w14:paraId="52DF95B4" w14:textId="77777777" w:rsidR="00612F8C" w:rsidRDefault="00612F8C" w:rsidP="00612F8C">
      <w:pPr>
        <w:pStyle w:val="11aBody"/>
      </w:pPr>
      <w:bookmarkStart w:id="131" w:name="_Ref458680460"/>
      <w:r>
        <w:t>This deed poll shall immediately terminate if:</w:t>
      </w:r>
      <w:bookmarkEnd w:id="131"/>
    </w:p>
    <w:p w14:paraId="667EF73A" w14:textId="77777777" w:rsidR="00612F8C" w:rsidRDefault="00612F8C" w:rsidP="00612F8C">
      <w:pPr>
        <w:pStyle w:val="11aiBody"/>
      </w:pPr>
      <w:r>
        <w:t>the Contractor and the Principal agree in writing that this deed poll should terminate; or</w:t>
      </w:r>
    </w:p>
    <w:p w14:paraId="2FDF47EF" w14:textId="77777777" w:rsidR="00612F8C" w:rsidRDefault="00612F8C" w:rsidP="00612F8C">
      <w:pPr>
        <w:pStyle w:val="11aiBody"/>
      </w:pPr>
      <w:r>
        <w:t>the Contractor's employment under the Contract terminates and all moneys, including Retention Amounts, have been paid out from the Project Bank Account in accordance with the terms of this deed poll. To avoid doubt, notwithstanding the termination of the Contractor’s employment under the Contract, this deed poll will not terminate if any Retention Amounts remain in the Retention PBA.</w:t>
      </w:r>
    </w:p>
    <w:p w14:paraId="23D769D4" w14:textId="77777777" w:rsidR="00612F8C" w:rsidRPr="006F6F80" w:rsidRDefault="00612F8C" w:rsidP="00612F8C">
      <w:pPr>
        <w:pStyle w:val="11aBody"/>
      </w:pPr>
      <w:r>
        <w:t xml:space="preserve">An amendment and novation of this Contract is not a termination for the purposes of this clause </w:t>
      </w:r>
      <w:r>
        <w:fldChar w:fldCharType="begin"/>
      </w:r>
      <w:r>
        <w:instrText xml:space="preserve"> REF _Ref458680460 \w \h </w:instrText>
      </w:r>
      <w:r>
        <w:fldChar w:fldCharType="separate"/>
      </w:r>
      <w:r w:rsidR="000D4369">
        <w:t>11(c)</w:t>
      </w:r>
      <w:r>
        <w:fldChar w:fldCharType="end"/>
      </w:r>
    </w:p>
    <w:p w14:paraId="1A03A0DE" w14:textId="77777777" w:rsidR="00612F8C" w:rsidRDefault="00612F8C" w:rsidP="00612F8C">
      <w:pPr>
        <w:pStyle w:val="11aBody"/>
      </w:pPr>
      <w:r>
        <w:t xml:space="preserve">On termination of this deed poll the Contractor will undertake to ensure all moneys held on trust for the benefit of the Beneficiaries and held in the Project Bank Account are promptly paid to the relevant Beneficiary in accordance with the terms of this deed poll (less any outstanding bank charges and costs as referred to in clause </w:t>
      </w:r>
      <w:r>
        <w:fldChar w:fldCharType="begin"/>
      </w:r>
      <w:r>
        <w:instrText xml:space="preserve"> REF _Ref9853704 \w \h </w:instrText>
      </w:r>
      <w:r>
        <w:fldChar w:fldCharType="separate"/>
      </w:r>
      <w:r w:rsidR="000D4369">
        <w:t>4.2</w:t>
      </w:r>
      <w:r>
        <w:fldChar w:fldCharType="end"/>
      </w:r>
      <w:r>
        <w:t>).</w:t>
      </w:r>
    </w:p>
    <w:p w14:paraId="183F16A1" w14:textId="77777777" w:rsidR="00612F8C" w:rsidRDefault="00612F8C" w:rsidP="00612F8C">
      <w:pPr>
        <w:pStyle w:val="11aBody"/>
      </w:pPr>
      <w:r>
        <w:t>The trust established pursuant to this deed poll cannot be terminated without the consent of the Principal and the Contractor.</w:t>
      </w:r>
    </w:p>
    <w:p w14:paraId="4753D7E2" w14:textId="77777777" w:rsidR="00612F8C" w:rsidRDefault="00612F8C" w:rsidP="00612F8C">
      <w:pPr>
        <w:pStyle w:val="Heading1"/>
      </w:pPr>
      <w:bookmarkStart w:id="132" w:name="_Ref458680409"/>
      <w:bookmarkStart w:id="133" w:name="_Ref458680468"/>
      <w:bookmarkStart w:id="134" w:name="_Ref458680483"/>
      <w:bookmarkStart w:id="135" w:name="_Toc462916874"/>
      <w:bookmarkStart w:id="136" w:name="_Toc9927103"/>
      <w:bookmarkStart w:id="137" w:name="_Toc10023953"/>
      <w:r>
        <w:t>Removal of Trustee</w:t>
      </w:r>
      <w:bookmarkEnd w:id="132"/>
      <w:bookmarkEnd w:id="133"/>
      <w:bookmarkEnd w:id="134"/>
      <w:bookmarkEnd w:id="135"/>
      <w:bookmarkEnd w:id="136"/>
      <w:bookmarkEnd w:id="137"/>
    </w:p>
    <w:p w14:paraId="768DD82F" w14:textId="77777777" w:rsidR="00612F8C" w:rsidRDefault="00612F8C" w:rsidP="00612F8C">
      <w:pPr>
        <w:pStyle w:val="11aBody"/>
      </w:pPr>
      <w:bookmarkStart w:id="138" w:name="_Ref458680470"/>
      <w:r>
        <w:t xml:space="preserve">Without prejudice to clause </w:t>
      </w:r>
      <w:r>
        <w:fldChar w:fldCharType="begin"/>
      </w:r>
      <w:r>
        <w:instrText xml:space="preserve"> REF _Ref9853714 \w \h </w:instrText>
      </w:r>
      <w:r>
        <w:fldChar w:fldCharType="separate"/>
      </w:r>
      <w:r w:rsidR="000D4369">
        <w:t>7.10</w:t>
      </w:r>
      <w:r>
        <w:fldChar w:fldCharType="end"/>
      </w:r>
      <w:r>
        <w:t>, if:</w:t>
      </w:r>
      <w:bookmarkEnd w:id="138"/>
    </w:p>
    <w:p w14:paraId="3AAB702C" w14:textId="77777777" w:rsidR="00612F8C" w:rsidRDefault="00612F8C" w:rsidP="00612F8C">
      <w:pPr>
        <w:pStyle w:val="11aiBody"/>
      </w:pPr>
      <w:r>
        <w:t>the Principal terminates or purports to terminate the Contract; or</w:t>
      </w:r>
    </w:p>
    <w:p w14:paraId="5DFB0D71" w14:textId="77777777" w:rsidR="00612F8C" w:rsidRDefault="00612F8C" w:rsidP="00612F8C">
      <w:pPr>
        <w:pStyle w:val="11aiBody"/>
      </w:pPr>
      <w:r>
        <w:t>an Insolvency Event (as defined in the Contract) occurs in relation to the Contractor, or where the Contractor comprises two or more persons, to any one of those persons;</w:t>
      </w:r>
    </w:p>
    <w:p w14:paraId="033F9081" w14:textId="77777777" w:rsidR="00612F8C" w:rsidRDefault="00612F8C" w:rsidP="00612F8C">
      <w:pPr>
        <w:pStyle w:val="11aBody"/>
        <w:numPr>
          <w:ilvl w:val="0"/>
          <w:numId w:val="0"/>
        </w:numPr>
        <w:ind w:left="1701"/>
      </w:pPr>
      <w:r>
        <w:t xml:space="preserve">then, upon the issue of notice to the Contractor issued by the Principal stating that the Principal is exercising its rights to remove the trustee in accordance with this clause </w:t>
      </w:r>
      <w:r>
        <w:fldChar w:fldCharType="begin"/>
      </w:r>
      <w:r>
        <w:instrText xml:space="preserve"> REF _Ref458680409 \w \h </w:instrText>
      </w:r>
      <w:r>
        <w:fldChar w:fldCharType="separate"/>
      </w:r>
      <w:r w:rsidR="000D4369">
        <w:t>12</w:t>
      </w:r>
      <w:r>
        <w:fldChar w:fldCharType="end"/>
      </w:r>
      <w:r>
        <w:t>:</w:t>
      </w:r>
    </w:p>
    <w:p w14:paraId="38976048" w14:textId="77777777" w:rsidR="00612F8C" w:rsidRDefault="00612F8C" w:rsidP="00612F8C">
      <w:pPr>
        <w:pStyle w:val="11aiBody"/>
      </w:pPr>
      <w:r>
        <w:t>the Contractor will immediately and without any further action being required, cease to be the trustee;</w:t>
      </w:r>
    </w:p>
    <w:p w14:paraId="22558593" w14:textId="77777777" w:rsidR="00612F8C" w:rsidRDefault="00612F8C" w:rsidP="00612F8C">
      <w:pPr>
        <w:pStyle w:val="11aiBody"/>
      </w:pPr>
      <w:r>
        <w:t>the Contractor will immediately cease to operate the Project Bank Account and (unless expressly requested otherwise by the Principal) will take no further steps to exercise any rights as account holder of that account; and</w:t>
      </w:r>
    </w:p>
    <w:p w14:paraId="45F21398" w14:textId="77777777" w:rsidR="00612F8C" w:rsidRDefault="00612F8C" w:rsidP="00612F8C">
      <w:pPr>
        <w:pStyle w:val="11aiBody"/>
      </w:pPr>
      <w:r>
        <w:t>the Principal will nominate another person as the trustee of the Project Bank Account on the terms of this deed poll.</w:t>
      </w:r>
    </w:p>
    <w:p w14:paraId="72E69B16" w14:textId="77777777" w:rsidR="00612F8C" w:rsidRDefault="00612F8C" w:rsidP="00612F8C">
      <w:pPr>
        <w:pStyle w:val="11aBody"/>
      </w:pPr>
      <w:bookmarkStart w:id="139" w:name="_Ref458680472"/>
      <w:r>
        <w:t>The Principal shall ensure that the person so nominated must calculate the interest accrued upon the moneys standing to the credit of the Project Bank Account to the date that the Contractor ceased to be trustee of the Project Bank Account and will pay this amount to the Contractor.</w:t>
      </w:r>
      <w:bookmarkEnd w:id="139"/>
    </w:p>
    <w:p w14:paraId="13D89846" w14:textId="77777777" w:rsidR="00612F8C" w:rsidRDefault="00612F8C" w:rsidP="00612F8C">
      <w:pPr>
        <w:pStyle w:val="11aBody"/>
      </w:pPr>
      <w:bookmarkStart w:id="140" w:name="_Ref458680475"/>
      <w:r>
        <w:t xml:space="preserve">If the Contractor ceases to be trustee of the Project Bank Account it must do all such acts and do all such things as the Principal may deem necessary for the effectual operation of clauses </w:t>
      </w:r>
      <w:r>
        <w:fldChar w:fldCharType="begin"/>
      </w:r>
      <w:r>
        <w:instrText xml:space="preserve"> REF _Ref458680470 \w \h </w:instrText>
      </w:r>
      <w:r>
        <w:fldChar w:fldCharType="separate"/>
      </w:r>
      <w:r w:rsidR="000D4369">
        <w:t>12(a)</w:t>
      </w:r>
      <w:r>
        <w:fldChar w:fldCharType="end"/>
      </w:r>
      <w:r>
        <w:t xml:space="preserve"> and </w:t>
      </w:r>
      <w:r>
        <w:fldChar w:fldCharType="begin"/>
      </w:r>
      <w:r>
        <w:instrText xml:space="preserve"> REF _Ref458680472 \w \h </w:instrText>
      </w:r>
      <w:r>
        <w:fldChar w:fldCharType="separate"/>
      </w:r>
      <w:r w:rsidR="000D4369">
        <w:t>12(b)</w:t>
      </w:r>
      <w:r>
        <w:fldChar w:fldCharType="end"/>
      </w:r>
      <w:r>
        <w:t>.</w:t>
      </w:r>
      <w:bookmarkEnd w:id="140"/>
    </w:p>
    <w:p w14:paraId="775683E0" w14:textId="77777777" w:rsidR="00612F8C" w:rsidRDefault="00612F8C" w:rsidP="00612F8C">
      <w:pPr>
        <w:pStyle w:val="11aBody"/>
      </w:pPr>
      <w:r>
        <w:t xml:space="preserve">Without limiting clause </w:t>
      </w:r>
      <w:r>
        <w:fldChar w:fldCharType="begin"/>
      </w:r>
      <w:r>
        <w:instrText xml:space="preserve"> REF _Ref458680475 \w \h </w:instrText>
      </w:r>
      <w:r>
        <w:fldChar w:fldCharType="separate"/>
      </w:r>
      <w:r w:rsidR="000D4369">
        <w:t>12(c)</w:t>
      </w:r>
      <w:r>
        <w:fldChar w:fldCharType="end"/>
      </w:r>
      <w:r>
        <w:t xml:space="preserve">, the Contractor appoints the Principal as the true and lawful attorney of the Contractor with full power and authority to execute all such documents as may be necessary to give effect to the operation of clauses </w:t>
      </w:r>
      <w:r>
        <w:fldChar w:fldCharType="begin"/>
      </w:r>
      <w:r>
        <w:instrText xml:space="preserve"> REF _Ref458680470 \w \h </w:instrText>
      </w:r>
      <w:r>
        <w:fldChar w:fldCharType="separate"/>
      </w:r>
      <w:r w:rsidR="000D4369">
        <w:t>12(a)</w:t>
      </w:r>
      <w:r>
        <w:fldChar w:fldCharType="end"/>
      </w:r>
      <w:r>
        <w:t xml:space="preserve">, </w:t>
      </w:r>
      <w:r>
        <w:fldChar w:fldCharType="begin"/>
      </w:r>
      <w:r>
        <w:instrText xml:space="preserve"> REF _Ref458680472 \w \h </w:instrText>
      </w:r>
      <w:r>
        <w:fldChar w:fldCharType="separate"/>
      </w:r>
      <w:r w:rsidR="000D4369">
        <w:t>12(b)</w:t>
      </w:r>
      <w:r>
        <w:fldChar w:fldCharType="end"/>
      </w:r>
      <w:r>
        <w:t xml:space="preserve"> and </w:t>
      </w:r>
      <w:r>
        <w:fldChar w:fldCharType="begin"/>
      </w:r>
      <w:r>
        <w:instrText xml:space="preserve"> REF _Ref458680475 \w \h </w:instrText>
      </w:r>
      <w:r>
        <w:fldChar w:fldCharType="separate"/>
      </w:r>
      <w:r w:rsidR="000D4369">
        <w:t>12(c)</w:t>
      </w:r>
      <w:r>
        <w:fldChar w:fldCharType="end"/>
      </w:r>
      <w:r>
        <w:t xml:space="preserve"> and thereafter the person nominated by the Principal under this clause </w:t>
      </w:r>
      <w:r>
        <w:fldChar w:fldCharType="begin"/>
      </w:r>
      <w:r>
        <w:instrText xml:space="preserve"> REF _Ref458680483 \w \h </w:instrText>
      </w:r>
      <w:r>
        <w:fldChar w:fldCharType="separate"/>
      </w:r>
      <w:r w:rsidR="000D4369">
        <w:t>12</w:t>
      </w:r>
      <w:r>
        <w:fldChar w:fldCharType="end"/>
      </w:r>
      <w:r>
        <w:t xml:space="preserve"> as the new trustee will administer the Project Bank Account in accordance with the terms of this deed poll.</w:t>
      </w:r>
    </w:p>
    <w:p w14:paraId="4D0E2F65" w14:textId="77777777" w:rsidR="00612F8C" w:rsidRDefault="00612F8C" w:rsidP="00612F8C">
      <w:pPr>
        <w:pStyle w:val="Heading1"/>
      </w:pPr>
      <w:bookmarkStart w:id="141" w:name="_Ref458680491"/>
      <w:bookmarkStart w:id="142" w:name="_Toc462916875"/>
      <w:bookmarkStart w:id="143" w:name="_Toc9927104"/>
      <w:bookmarkStart w:id="144" w:name="_Toc10023954"/>
      <w:r>
        <w:t>No liability</w:t>
      </w:r>
      <w:bookmarkEnd w:id="141"/>
      <w:bookmarkEnd w:id="142"/>
      <w:bookmarkEnd w:id="143"/>
      <w:bookmarkEnd w:id="144"/>
    </w:p>
    <w:p w14:paraId="343D1BD2" w14:textId="77777777" w:rsidR="00612F8C" w:rsidRDefault="00612F8C" w:rsidP="00612F8C">
      <w:pPr>
        <w:pStyle w:val="11aBody"/>
      </w:pPr>
      <w:r>
        <w:t>Neither the Principal, nor the Superintendent, nor the Superintendent's Representative shall:</w:t>
      </w:r>
    </w:p>
    <w:p w14:paraId="276110DF" w14:textId="77777777" w:rsidR="00612F8C" w:rsidRDefault="00612F8C" w:rsidP="00612F8C">
      <w:pPr>
        <w:pStyle w:val="11aiBody"/>
      </w:pPr>
      <w:r>
        <w:lastRenderedPageBreak/>
        <w:t>have any duty of care to any Subcontractor under or in relation to this deed poll;</w:t>
      </w:r>
    </w:p>
    <w:p w14:paraId="51D0FCB9" w14:textId="77777777" w:rsidR="00612F8C" w:rsidRDefault="00612F8C" w:rsidP="00612F8C">
      <w:pPr>
        <w:pStyle w:val="11aiBody"/>
      </w:pPr>
      <w:r>
        <w:t>have any liability to the Subcontractors (whether in contract, tort, or under any other legal theory) under or in relation to this deed poll;</w:t>
      </w:r>
    </w:p>
    <w:p w14:paraId="597C2A82" w14:textId="77777777" w:rsidR="00612F8C" w:rsidRDefault="00612F8C" w:rsidP="00612F8C">
      <w:pPr>
        <w:pStyle w:val="11aiBody"/>
      </w:pPr>
      <w:r>
        <w:t>have any liability to the Beneficiaries for any act or omission or breach of any obligation by any party under the Subcontracts;</w:t>
      </w:r>
    </w:p>
    <w:p w14:paraId="0B77AD3F" w14:textId="77777777" w:rsidR="00612F8C" w:rsidRDefault="00612F8C" w:rsidP="00612F8C">
      <w:pPr>
        <w:pStyle w:val="11aiBody"/>
      </w:pPr>
      <w:r>
        <w:t>have any liability to the Subcontractors for any act or omission or breach of any obligation by any party under the Contract; or</w:t>
      </w:r>
    </w:p>
    <w:p w14:paraId="093E1292" w14:textId="77777777" w:rsidR="00612F8C" w:rsidRDefault="00612F8C" w:rsidP="00612F8C">
      <w:pPr>
        <w:pStyle w:val="11aiBody"/>
      </w:pPr>
      <w:r>
        <w:t>have any obligations to make payment into the Project Bank Account or to any Beneficiary or third party (except insofar as the destination of the payment must be the Project Bank Account).</w:t>
      </w:r>
    </w:p>
    <w:p w14:paraId="2D5B25DC" w14:textId="77777777" w:rsidR="00612F8C" w:rsidRDefault="00612F8C" w:rsidP="00612F8C">
      <w:pPr>
        <w:pStyle w:val="11aBody"/>
      </w:pPr>
      <w:r>
        <w:t xml:space="preserve">In this clause </w:t>
      </w:r>
      <w:r>
        <w:fldChar w:fldCharType="begin"/>
      </w:r>
      <w:r>
        <w:instrText xml:space="preserve"> REF _Ref458680491 \w \h </w:instrText>
      </w:r>
      <w:r>
        <w:fldChar w:fldCharType="separate"/>
      </w:r>
      <w:r w:rsidR="000D4369">
        <w:t>13</w:t>
      </w:r>
      <w:r>
        <w:fldChar w:fldCharType="end"/>
      </w:r>
      <w:r>
        <w:t>:</w:t>
      </w:r>
    </w:p>
    <w:p w14:paraId="1CC832F4" w14:textId="77777777" w:rsidR="00612F8C" w:rsidRDefault="00612F8C" w:rsidP="00612F8C">
      <w:pPr>
        <w:pStyle w:val="11aiBody"/>
      </w:pPr>
      <w:r>
        <w:t xml:space="preserve">the terms </w:t>
      </w:r>
      <w:r w:rsidRPr="00A02AFB">
        <w:rPr>
          <w:b/>
        </w:rPr>
        <w:t>Superintendent</w:t>
      </w:r>
      <w:r>
        <w:t xml:space="preserve"> and </w:t>
      </w:r>
      <w:r w:rsidRPr="00A02AFB">
        <w:rPr>
          <w:b/>
        </w:rPr>
        <w:t>Superintendent's Representative</w:t>
      </w:r>
      <w:r>
        <w:t xml:space="preserve"> shall have the meanings given to them under the Contract; and</w:t>
      </w:r>
    </w:p>
    <w:p w14:paraId="47577FCD" w14:textId="77777777" w:rsidR="00612F8C" w:rsidRDefault="00612F8C" w:rsidP="00612F8C">
      <w:pPr>
        <w:pStyle w:val="11aiBody"/>
      </w:pPr>
      <w:r>
        <w:t>a reference to the Principal, the Superintendent and Superintendent's Representative shall be deemed to include each of their respective employees and agents.</w:t>
      </w:r>
    </w:p>
    <w:p w14:paraId="02CEA80E" w14:textId="77777777" w:rsidR="00612F8C" w:rsidRDefault="00612F8C" w:rsidP="00612F8C">
      <w:pPr>
        <w:pStyle w:val="Heading1"/>
      </w:pPr>
      <w:bookmarkStart w:id="145" w:name="_Toc462916876"/>
      <w:bookmarkStart w:id="146" w:name="_Toc9927105"/>
      <w:bookmarkStart w:id="147" w:name="_Toc10023955"/>
      <w:r>
        <w:t>General</w:t>
      </w:r>
      <w:bookmarkEnd w:id="145"/>
      <w:bookmarkEnd w:id="146"/>
      <w:bookmarkEnd w:id="147"/>
    </w:p>
    <w:p w14:paraId="4D11C6A0" w14:textId="77777777" w:rsidR="00612F8C" w:rsidRPr="00A56725" w:rsidRDefault="00612F8C" w:rsidP="00612F8C">
      <w:pPr>
        <w:pStyle w:val="Heading2"/>
      </w:pPr>
      <w:bookmarkStart w:id="148" w:name="_Ref458680498"/>
      <w:bookmarkStart w:id="149" w:name="_Toc462916877"/>
      <w:bookmarkStart w:id="150" w:name="_Toc9927106"/>
      <w:bookmarkStart w:id="151" w:name="_Toc10023956"/>
      <w:r w:rsidRPr="00A56725">
        <w:t>Notices</w:t>
      </w:r>
      <w:bookmarkEnd w:id="148"/>
      <w:bookmarkEnd w:id="149"/>
      <w:bookmarkEnd w:id="150"/>
      <w:bookmarkEnd w:id="151"/>
    </w:p>
    <w:p w14:paraId="3DFDC20B" w14:textId="77777777" w:rsidR="00612F8C" w:rsidRDefault="00612F8C" w:rsidP="00612F8C">
      <w:pPr>
        <w:pStyle w:val="11aBody"/>
      </w:pPr>
      <w:r>
        <w:t>(</w:t>
      </w:r>
      <w:r w:rsidRPr="00A02AFB">
        <w:rPr>
          <w:b/>
        </w:rPr>
        <w:t>Form of Notices</w:t>
      </w:r>
      <w:r>
        <w:t>) Each communication (including each notice, consent, approval, request and demand) in accordance with or in connection with this deed poll:</w:t>
      </w:r>
    </w:p>
    <w:p w14:paraId="4B09E947" w14:textId="77777777" w:rsidR="00612F8C" w:rsidRDefault="00612F8C" w:rsidP="00612F8C">
      <w:pPr>
        <w:pStyle w:val="11aiBody"/>
      </w:pPr>
      <w:r>
        <w:t>must be in writing; and</w:t>
      </w:r>
    </w:p>
    <w:p w14:paraId="564714FE" w14:textId="77777777" w:rsidR="00612F8C" w:rsidRDefault="00612F8C" w:rsidP="00612F8C">
      <w:pPr>
        <w:pStyle w:val="11aiBody"/>
      </w:pPr>
      <w:r>
        <w:t>must be signed by the party making it or (on that party's behalf) by the solicitor for, or any attorney, director, secretary or authorised agent of, that party.</w:t>
      </w:r>
    </w:p>
    <w:p w14:paraId="7FFD4A0F" w14:textId="77777777" w:rsidR="00612F8C" w:rsidRDefault="00612F8C" w:rsidP="00612F8C">
      <w:pPr>
        <w:pStyle w:val="11aBody"/>
      </w:pPr>
      <w:r>
        <w:t>(</w:t>
      </w:r>
      <w:r w:rsidRPr="00ED1D9D">
        <w:rPr>
          <w:b/>
        </w:rPr>
        <w:t>Procedure for sending notices</w:t>
      </w:r>
      <w:r>
        <w:t>) All notices must be:</w:t>
      </w:r>
    </w:p>
    <w:p w14:paraId="330F0FF8" w14:textId="77777777" w:rsidR="00612F8C" w:rsidRDefault="00612F8C" w:rsidP="00612F8C">
      <w:pPr>
        <w:pStyle w:val="11aiBody"/>
      </w:pPr>
      <w:r>
        <w:t>delivered or posted by prepaid post to the address; or</w:t>
      </w:r>
    </w:p>
    <w:p w14:paraId="63E473EF" w14:textId="77777777" w:rsidR="00612F8C" w:rsidRDefault="00612F8C" w:rsidP="00612F8C">
      <w:pPr>
        <w:pStyle w:val="11aiBody"/>
      </w:pPr>
      <w:r>
        <w:t>sent by email in the form of a .pdf file letter (or such other form agreed by the Principal) to the email address,</w:t>
      </w:r>
    </w:p>
    <w:p w14:paraId="4E4085AB" w14:textId="77777777" w:rsidR="00612F8C" w:rsidRDefault="00612F8C" w:rsidP="00612F8C">
      <w:pPr>
        <w:pStyle w:val="11aBody"/>
        <w:numPr>
          <w:ilvl w:val="0"/>
          <w:numId w:val="0"/>
        </w:numPr>
        <w:ind w:left="1701"/>
      </w:pPr>
      <w:r>
        <w:t>of the addressee set out in the notice details in this deed poll (or as otherwise notified by that party to each other party from time to time).</w:t>
      </w:r>
    </w:p>
    <w:p w14:paraId="1C54D5E7" w14:textId="77777777" w:rsidR="00612F8C" w:rsidRDefault="00612F8C" w:rsidP="00612F8C">
      <w:pPr>
        <w:pStyle w:val="11aBody"/>
      </w:pPr>
      <w:r>
        <w:t>(</w:t>
      </w:r>
      <w:r w:rsidRPr="00ED1D9D">
        <w:rPr>
          <w:b/>
        </w:rPr>
        <w:t>Date of receipt</w:t>
      </w:r>
      <w:r>
        <w:t xml:space="preserve">) Subject to clause </w:t>
      </w:r>
      <w:r>
        <w:fldChar w:fldCharType="begin"/>
      </w:r>
      <w:r>
        <w:instrText xml:space="preserve"> REF _Ref458680494 \w \h </w:instrText>
      </w:r>
      <w:r>
        <w:fldChar w:fldCharType="separate"/>
      </w:r>
      <w:r w:rsidR="000D4369">
        <w:t>14.1(d)</w:t>
      </w:r>
      <w:r>
        <w:fldChar w:fldCharType="end"/>
      </w:r>
      <w:r>
        <w:t>, a notice is taken to be received by the addressee:</w:t>
      </w:r>
    </w:p>
    <w:p w14:paraId="7D9EBE27" w14:textId="77777777" w:rsidR="00612F8C" w:rsidRDefault="00612F8C" w:rsidP="00612F8C">
      <w:pPr>
        <w:pStyle w:val="11aiBody"/>
      </w:pPr>
      <w:r>
        <w:t>in the case of prepaid post, on the third Business Day after the date of posting to an address within Australia, and on the fifth Business Day after the date of posting by airmail to an address outside Australia;</w:t>
      </w:r>
    </w:p>
    <w:p w14:paraId="4DF1EA0F" w14:textId="77777777" w:rsidR="00612F8C" w:rsidRDefault="00612F8C" w:rsidP="00612F8C">
      <w:pPr>
        <w:pStyle w:val="11aiBody"/>
      </w:pPr>
      <w:r>
        <w:t xml:space="preserve">in the case of email, </w:t>
      </w:r>
      <w:r w:rsidRPr="00FE3D7F">
        <w:t>when the sender receives confirmation on its server that the message has been transmitted</w:t>
      </w:r>
      <w:r>
        <w:t>; and</w:t>
      </w:r>
    </w:p>
    <w:p w14:paraId="54AD2015" w14:textId="77777777" w:rsidR="00612F8C" w:rsidRDefault="00612F8C" w:rsidP="00612F8C">
      <w:pPr>
        <w:pStyle w:val="11aiBody"/>
      </w:pPr>
      <w:r>
        <w:t>in the case of delivery by hand, on delivery.</w:t>
      </w:r>
    </w:p>
    <w:p w14:paraId="10B4AF48" w14:textId="77777777" w:rsidR="00612F8C" w:rsidRDefault="00612F8C" w:rsidP="00612F8C">
      <w:pPr>
        <w:pStyle w:val="11aBody"/>
      </w:pPr>
      <w:bookmarkStart w:id="152" w:name="_Ref458680494"/>
      <w:r>
        <w:t>(</w:t>
      </w:r>
      <w:r w:rsidRPr="00ED1D9D">
        <w:rPr>
          <w:b/>
        </w:rPr>
        <w:t>Next Business Day</w:t>
      </w:r>
      <w:r>
        <w:t>) If the communication is taken to be received on a day which is not a Business Day or after 5.00pm, it is taken to be received at 9.00am on the next Business Day.</w:t>
      </w:r>
      <w:bookmarkEnd w:id="152"/>
    </w:p>
    <w:p w14:paraId="7EB514F9" w14:textId="77777777" w:rsidR="00612F8C" w:rsidRDefault="00612F8C" w:rsidP="00612F8C">
      <w:pPr>
        <w:pStyle w:val="11aBody"/>
      </w:pPr>
      <w:r>
        <w:t>(</w:t>
      </w:r>
      <w:r w:rsidRPr="0027508D">
        <w:rPr>
          <w:b/>
        </w:rPr>
        <w:t>Notices sent by email</w:t>
      </w:r>
      <w:r>
        <w:t xml:space="preserve">) In connection with notices sent by email, only the letter in .pdf format attached to the email and any attachments to such letter which are referred to in the letter, will form part of the communication in accordance with this clause </w:t>
      </w:r>
      <w:r>
        <w:fldChar w:fldCharType="begin"/>
      </w:r>
      <w:r>
        <w:instrText xml:space="preserve"> REF _Ref458680498 \w \h </w:instrText>
      </w:r>
      <w:r>
        <w:fldChar w:fldCharType="separate"/>
      </w:r>
      <w:r w:rsidR="000D4369">
        <w:t>14.1</w:t>
      </w:r>
      <w:r>
        <w:fldChar w:fldCharType="end"/>
      </w:r>
      <w:r>
        <w:t>. Any text in the body of the email or the subject line will not form part of the notice.</w:t>
      </w:r>
    </w:p>
    <w:p w14:paraId="03F2A107" w14:textId="77777777" w:rsidR="00612F8C" w:rsidRDefault="00612F8C" w:rsidP="00612F8C">
      <w:pPr>
        <w:pStyle w:val="Heading2"/>
      </w:pPr>
      <w:bookmarkStart w:id="153" w:name="_Toc462916878"/>
      <w:bookmarkStart w:id="154" w:name="_Toc9927107"/>
      <w:bookmarkStart w:id="155" w:name="_Toc10023957"/>
      <w:r>
        <w:lastRenderedPageBreak/>
        <w:t>Alterations</w:t>
      </w:r>
      <w:bookmarkEnd w:id="153"/>
      <w:bookmarkEnd w:id="154"/>
      <w:bookmarkEnd w:id="155"/>
    </w:p>
    <w:p w14:paraId="0E1833BB" w14:textId="77777777" w:rsidR="00612F8C" w:rsidRDefault="00612F8C" w:rsidP="00612F8C">
      <w:pPr>
        <w:pStyle w:val="11Body"/>
      </w:pPr>
      <w:r>
        <w:t>This deed poll cannot be varied, modified, or altered in any way unless it has the prior written consent of the Principal and of each Beneficiary in existence at the time of the intended variation, modification or alteration.</w:t>
      </w:r>
    </w:p>
    <w:p w14:paraId="51854A86" w14:textId="77777777" w:rsidR="00612F8C" w:rsidRDefault="00612F8C" w:rsidP="00612F8C">
      <w:pPr>
        <w:pStyle w:val="Heading2"/>
      </w:pPr>
      <w:bookmarkStart w:id="156" w:name="_Toc462916879"/>
      <w:bookmarkStart w:id="157" w:name="_Toc9927108"/>
      <w:bookmarkStart w:id="158" w:name="_Toc10023958"/>
      <w:r>
        <w:t>No fettering</w:t>
      </w:r>
      <w:bookmarkEnd w:id="156"/>
      <w:bookmarkEnd w:id="157"/>
      <w:bookmarkEnd w:id="158"/>
    </w:p>
    <w:p w14:paraId="0188DC5D" w14:textId="77777777" w:rsidR="00612F8C" w:rsidRDefault="00612F8C" w:rsidP="00612F8C">
      <w:pPr>
        <w:pStyle w:val="11Body"/>
      </w:pPr>
      <w:r>
        <w:t>Nothing contained in this deed poll or contemplated by this deed poll has the effect of constraining the Principal or placing any fetter on the Principal's discretion to exercise or not to exercise any of its statutory rights, duties, powers or functions.</w:t>
      </w:r>
    </w:p>
    <w:p w14:paraId="7A7A7B8D" w14:textId="77777777" w:rsidR="00612F8C" w:rsidRDefault="00612F8C" w:rsidP="00612F8C">
      <w:pPr>
        <w:pStyle w:val="Heading2"/>
      </w:pPr>
      <w:bookmarkStart w:id="159" w:name="_Toc462916880"/>
      <w:bookmarkStart w:id="160" w:name="_Toc9927109"/>
      <w:bookmarkStart w:id="161" w:name="_Toc10023959"/>
      <w:r>
        <w:t>Costs</w:t>
      </w:r>
      <w:bookmarkEnd w:id="159"/>
      <w:bookmarkEnd w:id="160"/>
      <w:bookmarkEnd w:id="161"/>
    </w:p>
    <w:p w14:paraId="47E2D107" w14:textId="77777777" w:rsidR="00612F8C" w:rsidRDefault="00612F8C" w:rsidP="00612F8C">
      <w:pPr>
        <w:pStyle w:val="11Body"/>
      </w:pPr>
      <w:r>
        <w:t>Except as otherwise provided in this deed poll, each of the Contractor and the Principal agrees to:</w:t>
      </w:r>
    </w:p>
    <w:p w14:paraId="6379C1D9" w14:textId="77777777" w:rsidR="00612F8C" w:rsidRDefault="00612F8C" w:rsidP="00612F8C">
      <w:pPr>
        <w:pStyle w:val="11aBody"/>
      </w:pPr>
      <w:r>
        <w:t>pay its own costs and expenses in connection with negotiating, preparing, executing and performing this deed poll; and</w:t>
      </w:r>
    </w:p>
    <w:p w14:paraId="510E8689" w14:textId="77777777" w:rsidR="00612F8C" w:rsidRDefault="00612F8C" w:rsidP="00612F8C">
      <w:pPr>
        <w:pStyle w:val="11aBody"/>
      </w:pPr>
      <w:r>
        <w:t>perform its obligations in accordance with this deed poll at its own cost.</w:t>
      </w:r>
    </w:p>
    <w:p w14:paraId="354C1468" w14:textId="77777777" w:rsidR="00612F8C" w:rsidRDefault="00612F8C" w:rsidP="00612F8C">
      <w:pPr>
        <w:pStyle w:val="Heading2"/>
      </w:pPr>
      <w:bookmarkStart w:id="162" w:name="_Toc462916881"/>
      <w:bookmarkStart w:id="163" w:name="_Toc9927110"/>
      <w:bookmarkStart w:id="164" w:name="_Toc10023960"/>
      <w:r>
        <w:t>Stamp duty</w:t>
      </w:r>
      <w:bookmarkEnd w:id="162"/>
      <w:bookmarkEnd w:id="163"/>
      <w:bookmarkEnd w:id="164"/>
    </w:p>
    <w:p w14:paraId="42B79D11" w14:textId="77777777" w:rsidR="00612F8C" w:rsidRDefault="00612F8C" w:rsidP="00612F8C">
      <w:pPr>
        <w:pStyle w:val="11Body"/>
      </w:pPr>
      <w:r>
        <w:t>The Contractor agrees to pay any stamp duty, duties or other taxes of a similar nature (including fines, penalties and interest) in connection with this deed poll or any transaction contemplated by this deed poll.</w:t>
      </w:r>
    </w:p>
    <w:p w14:paraId="1911735D" w14:textId="77777777" w:rsidR="00612F8C" w:rsidRDefault="00612F8C" w:rsidP="00612F8C">
      <w:pPr>
        <w:pStyle w:val="Heading2"/>
      </w:pPr>
      <w:bookmarkStart w:id="165" w:name="_Ref458680501"/>
      <w:bookmarkStart w:id="166" w:name="_Toc462916882"/>
      <w:bookmarkStart w:id="167" w:name="_Toc9927111"/>
      <w:bookmarkStart w:id="168" w:name="_Toc10023961"/>
      <w:r>
        <w:t>Clauses to survive termination</w:t>
      </w:r>
      <w:bookmarkEnd w:id="165"/>
      <w:bookmarkEnd w:id="166"/>
      <w:bookmarkEnd w:id="167"/>
      <w:bookmarkEnd w:id="168"/>
    </w:p>
    <w:p w14:paraId="4D8376A0" w14:textId="77777777" w:rsidR="00612F8C" w:rsidRDefault="00612F8C" w:rsidP="00612F8C">
      <w:pPr>
        <w:pStyle w:val="11aBody"/>
      </w:pPr>
      <w:r>
        <w:t>All provisions of this deed poll which expressly or by implication from their nature are intended to survive termination, completion or expiration of this deed poll will survive such termination, completion or expiration, including any provision which is in connection with:</w:t>
      </w:r>
    </w:p>
    <w:p w14:paraId="476AA8AC" w14:textId="77777777" w:rsidR="00612F8C" w:rsidRDefault="00612F8C" w:rsidP="00612F8C">
      <w:pPr>
        <w:pStyle w:val="11aiBody"/>
      </w:pPr>
      <w:r>
        <w:t>confidentiality or privacy; and</w:t>
      </w:r>
    </w:p>
    <w:p w14:paraId="61D5B270" w14:textId="77777777" w:rsidR="00612F8C" w:rsidRDefault="00612F8C" w:rsidP="00612F8C">
      <w:pPr>
        <w:pStyle w:val="11aiBody"/>
      </w:pPr>
      <w:r>
        <w:t>any right or obligation arising on termination of this deed poll.</w:t>
      </w:r>
    </w:p>
    <w:p w14:paraId="5E2B585D" w14:textId="77777777" w:rsidR="00612F8C" w:rsidRDefault="00612F8C" w:rsidP="00612F8C">
      <w:pPr>
        <w:pStyle w:val="11aBody"/>
      </w:pPr>
      <w:r>
        <w:t xml:space="preserve">Nothing in this clause </w:t>
      </w:r>
      <w:r>
        <w:fldChar w:fldCharType="begin"/>
      </w:r>
      <w:r>
        <w:instrText xml:space="preserve"> REF _Ref458680501 \w \h </w:instrText>
      </w:r>
      <w:r>
        <w:fldChar w:fldCharType="separate"/>
      </w:r>
      <w:r w:rsidR="000D4369">
        <w:t>14.6</w:t>
      </w:r>
      <w:r>
        <w:fldChar w:fldCharType="end"/>
      </w:r>
      <w:r>
        <w:t xml:space="preserve"> prevents any other provision of this deed poll, as a matter of interpretation, also surviving the termination of this deed poll.</w:t>
      </w:r>
    </w:p>
    <w:p w14:paraId="3FE9D448" w14:textId="77777777" w:rsidR="00612F8C" w:rsidRDefault="00612F8C" w:rsidP="00612F8C">
      <w:pPr>
        <w:pStyle w:val="11aBody"/>
      </w:pPr>
      <w:r>
        <w:t>No right or obligation of any party will merge on completion of any transaction in accordance with this deed poll. All rights and obligations in accordance with this deed poll survive the execution and delivery of any transfer or other agreement which implements any transaction in accordance with this deed poll.</w:t>
      </w:r>
    </w:p>
    <w:p w14:paraId="0881A899" w14:textId="77777777" w:rsidR="00612F8C" w:rsidRDefault="00612F8C" w:rsidP="00612F8C">
      <w:pPr>
        <w:pStyle w:val="Heading2"/>
      </w:pPr>
      <w:bookmarkStart w:id="169" w:name="_Toc462916883"/>
      <w:bookmarkStart w:id="170" w:name="_Toc9927112"/>
      <w:bookmarkStart w:id="171" w:name="_Toc10023962"/>
      <w:r>
        <w:t>Counterparts</w:t>
      </w:r>
      <w:bookmarkEnd w:id="169"/>
      <w:bookmarkEnd w:id="170"/>
      <w:bookmarkEnd w:id="171"/>
    </w:p>
    <w:p w14:paraId="712DB245" w14:textId="77777777" w:rsidR="00612F8C" w:rsidRDefault="00612F8C" w:rsidP="00612F8C">
      <w:pPr>
        <w:pStyle w:val="11Body"/>
      </w:pPr>
      <w:r>
        <w:t>This deed poll may be executed in any number of counterparts and all of such counterparts taken together will be deemed to constitute one and the same instrument.</w:t>
      </w:r>
    </w:p>
    <w:p w14:paraId="011D0638" w14:textId="77777777" w:rsidR="00612F8C" w:rsidRDefault="00612F8C" w:rsidP="00612F8C">
      <w:pPr>
        <w:pStyle w:val="Heading2"/>
      </w:pPr>
      <w:bookmarkStart w:id="172" w:name="_Toc462916884"/>
      <w:bookmarkStart w:id="173" w:name="_Toc9927113"/>
      <w:bookmarkStart w:id="174" w:name="_Toc10023963"/>
      <w:r>
        <w:t>Entire agreement</w:t>
      </w:r>
      <w:bookmarkEnd w:id="172"/>
      <w:bookmarkEnd w:id="173"/>
      <w:bookmarkEnd w:id="174"/>
    </w:p>
    <w:p w14:paraId="51843D47" w14:textId="77777777" w:rsidR="00612F8C" w:rsidRDefault="00612F8C" w:rsidP="00612F8C">
      <w:pPr>
        <w:pStyle w:val="11Body"/>
      </w:pPr>
      <w:r>
        <w:t>This deed poll constitutes the entire agreement between the Contractor and the Principal in connection with its subject matter and supersedes all previous agreements or understandings between the Principal and the Contractor in connection with its subject matter.</w:t>
      </w:r>
    </w:p>
    <w:p w14:paraId="592FA9B4" w14:textId="77777777" w:rsidR="00612F8C" w:rsidRDefault="00612F8C" w:rsidP="00612F8C">
      <w:pPr>
        <w:pStyle w:val="Heading2"/>
      </w:pPr>
      <w:bookmarkStart w:id="175" w:name="_Toc462916885"/>
      <w:bookmarkStart w:id="176" w:name="_Toc9927114"/>
      <w:bookmarkStart w:id="177" w:name="_Toc10023964"/>
      <w:r>
        <w:t>Further action</w:t>
      </w:r>
      <w:bookmarkEnd w:id="175"/>
      <w:bookmarkEnd w:id="176"/>
      <w:bookmarkEnd w:id="177"/>
    </w:p>
    <w:p w14:paraId="148E4CB0" w14:textId="77777777" w:rsidR="00612F8C" w:rsidRDefault="00612F8C" w:rsidP="00612F8C">
      <w:pPr>
        <w:pStyle w:val="11Body"/>
      </w:pPr>
      <w:r>
        <w:t>The Contractor agrees to do, at its own expense, everything reasonably necessary (including executing documents) to give full effect to this deed poll and any transactions contemplated by it.</w:t>
      </w:r>
    </w:p>
    <w:p w14:paraId="3220BDCD" w14:textId="77777777" w:rsidR="00612F8C" w:rsidRDefault="00612F8C" w:rsidP="00612F8C">
      <w:pPr>
        <w:pStyle w:val="Heading2"/>
      </w:pPr>
      <w:bookmarkStart w:id="178" w:name="_Toc462916886"/>
      <w:bookmarkStart w:id="179" w:name="_Toc9927115"/>
      <w:bookmarkStart w:id="180" w:name="_Toc10023965"/>
      <w:r>
        <w:t>Severability</w:t>
      </w:r>
      <w:bookmarkEnd w:id="178"/>
      <w:bookmarkEnd w:id="179"/>
      <w:bookmarkEnd w:id="180"/>
    </w:p>
    <w:p w14:paraId="2D1E2E5A" w14:textId="77777777" w:rsidR="00612F8C" w:rsidRDefault="00612F8C" w:rsidP="00612F8C">
      <w:pPr>
        <w:pStyle w:val="11Body"/>
      </w:pPr>
      <w:r>
        <w:t>Any provision of this deed poll that is prohibited or unenforceable in any jurisdiction is ineffective as to that jurisdiction to the extent of the prohibition or unenforceability. That does not invalidate the remaining provisions of this deed poll nor affect the validity or enforceability of that provision in any other jurisdiction.</w:t>
      </w:r>
    </w:p>
    <w:p w14:paraId="79E4F41B" w14:textId="77777777" w:rsidR="00612F8C" w:rsidRDefault="00612F8C" w:rsidP="00612F8C">
      <w:pPr>
        <w:pStyle w:val="Heading2"/>
      </w:pPr>
      <w:bookmarkStart w:id="181" w:name="_Toc462916887"/>
      <w:bookmarkStart w:id="182" w:name="_Toc9927116"/>
      <w:bookmarkStart w:id="183" w:name="_Toc10023966"/>
      <w:r>
        <w:lastRenderedPageBreak/>
        <w:t>Waiver and estoppel</w:t>
      </w:r>
      <w:bookmarkEnd w:id="181"/>
      <w:bookmarkEnd w:id="182"/>
      <w:bookmarkEnd w:id="183"/>
    </w:p>
    <w:p w14:paraId="5F759F9A" w14:textId="77777777" w:rsidR="00612F8C" w:rsidRDefault="00612F8C" w:rsidP="00612F8C">
      <w:pPr>
        <w:pStyle w:val="11aBody"/>
      </w:pPr>
      <w:r>
        <w:t>Failure to exercise or enforce, or a delay in exercising or enforcing, or the partial exercise or enforcement of, a right, power or remedy under any Law or under this deed poll by any party does not preclude, or operate as a waiver of, the exercise or enforcement, or further exercise or enforcement, of that or any other right, power or remedy provided under any Law or this deed poll.</w:t>
      </w:r>
    </w:p>
    <w:p w14:paraId="3E78B116" w14:textId="77777777" w:rsidR="00612F8C" w:rsidRDefault="00612F8C" w:rsidP="00612F8C">
      <w:pPr>
        <w:pStyle w:val="11aBody"/>
      </w:pPr>
      <w:r>
        <w:t>A waiver given by any party under this deed poll is only effective and binding on that party if it is given or confirmed in writing by that party.</w:t>
      </w:r>
    </w:p>
    <w:p w14:paraId="372E602D" w14:textId="77777777" w:rsidR="00612F8C" w:rsidRDefault="00612F8C" w:rsidP="00612F8C">
      <w:pPr>
        <w:pStyle w:val="11aBody"/>
      </w:pPr>
      <w:r>
        <w:t>No waiver of a breach of a term of this deed poll operates as a waiver of any other breach of that term or of a breach of any other term of this deed poll.</w:t>
      </w:r>
    </w:p>
    <w:p w14:paraId="092C6742" w14:textId="77777777" w:rsidR="00612F8C" w:rsidRDefault="00612F8C" w:rsidP="00612F8C">
      <w:pPr>
        <w:pStyle w:val="11aBody"/>
      </w:pPr>
      <w:r>
        <w:t>Failure to exercise or enforce, or a delay in exercising or enforcing, or the partial exercise or enforcement of, a right, power, or remedy under any Law or under this deed poll does not preclude, or operate as an estoppel of any form of, the exercise or enforcement, or further exercise or enforcement, of that or any other right, power or remedy provided under any Law or under this deed poll.</w:t>
      </w:r>
    </w:p>
    <w:p w14:paraId="0781F857" w14:textId="77777777" w:rsidR="00612F8C" w:rsidRDefault="00612F8C" w:rsidP="00612F8C">
      <w:pPr>
        <w:pStyle w:val="Heading2"/>
      </w:pPr>
      <w:bookmarkStart w:id="184" w:name="_Toc462916888"/>
      <w:bookmarkStart w:id="185" w:name="_Toc9927117"/>
      <w:bookmarkStart w:id="186" w:name="_Toc10023967"/>
      <w:r>
        <w:t>Relationship</w:t>
      </w:r>
      <w:bookmarkEnd w:id="184"/>
      <w:bookmarkEnd w:id="185"/>
      <w:bookmarkEnd w:id="186"/>
    </w:p>
    <w:p w14:paraId="2020DF46" w14:textId="77777777" w:rsidR="00612F8C" w:rsidRDefault="00612F8C" w:rsidP="00612F8C">
      <w:pPr>
        <w:pStyle w:val="11aBody"/>
      </w:pPr>
      <w:r>
        <w:t>No duty of any kind (whether to act with good faith, to exercise a duty of care or otherwise) is assumed by (or to be implied on) the Principal in connection with this deed poll or any matter arising out of or in connection with this deed poll.</w:t>
      </w:r>
    </w:p>
    <w:p w14:paraId="282246B7" w14:textId="77777777" w:rsidR="00612F8C" w:rsidRDefault="00612F8C" w:rsidP="00612F8C">
      <w:pPr>
        <w:pStyle w:val="11aBody"/>
      </w:pPr>
      <w:r>
        <w:t>Neither this deed poll nor the relationship created by it, is intended to create, and will not be construed as creating, any partnership or joint venture as between the Principal, the Contractor and/or the Subcontractors.</w:t>
      </w:r>
    </w:p>
    <w:p w14:paraId="45FF9C7E" w14:textId="77777777" w:rsidR="00612F8C" w:rsidRDefault="00612F8C" w:rsidP="00612F8C">
      <w:pPr>
        <w:pStyle w:val="11aBody"/>
      </w:pPr>
      <w:r>
        <w:t>The Contractor must not act as or represent itself to be the servant or agent of the Principal.</w:t>
      </w:r>
    </w:p>
    <w:p w14:paraId="7A236895" w14:textId="77777777" w:rsidR="00612F8C" w:rsidRDefault="00612F8C" w:rsidP="00612F8C">
      <w:pPr>
        <w:pStyle w:val="Heading2"/>
      </w:pPr>
      <w:bookmarkStart w:id="187" w:name="_Toc462916889"/>
      <w:bookmarkStart w:id="188" w:name="_Toc9927118"/>
      <w:bookmarkStart w:id="189" w:name="_Toc10023968"/>
      <w:r>
        <w:t>Joint and several liability</w:t>
      </w:r>
      <w:bookmarkEnd w:id="187"/>
      <w:bookmarkEnd w:id="188"/>
      <w:bookmarkEnd w:id="189"/>
    </w:p>
    <w:p w14:paraId="3B702207" w14:textId="77777777" w:rsidR="00612F8C" w:rsidRDefault="00612F8C" w:rsidP="00612F8C">
      <w:pPr>
        <w:pStyle w:val="11Body"/>
      </w:pPr>
      <w:r>
        <w:t>If any Beneficiary consists of more than one person, then the rights and obligations of such persons in accordance with this deed poll are joint and several as between those persons.</w:t>
      </w:r>
    </w:p>
    <w:p w14:paraId="57D630CC" w14:textId="77777777" w:rsidR="00612F8C" w:rsidRDefault="00612F8C" w:rsidP="00612F8C">
      <w:pPr>
        <w:pStyle w:val="Heading2"/>
      </w:pPr>
      <w:bookmarkStart w:id="190" w:name="_Toc462916890"/>
      <w:bookmarkStart w:id="191" w:name="_Toc9927119"/>
      <w:bookmarkStart w:id="192" w:name="_Toc10023969"/>
      <w:r>
        <w:t>Enforcement</w:t>
      </w:r>
      <w:bookmarkEnd w:id="190"/>
      <w:bookmarkEnd w:id="191"/>
      <w:bookmarkEnd w:id="192"/>
      <w:r>
        <w:t xml:space="preserve"> </w:t>
      </w:r>
    </w:p>
    <w:p w14:paraId="4F1ADC2C" w14:textId="77777777" w:rsidR="00612F8C" w:rsidRDefault="00612F8C" w:rsidP="00612F8C">
      <w:pPr>
        <w:pStyle w:val="11Body"/>
      </w:pPr>
      <w:r>
        <w:t xml:space="preserve">This deed poll may be enforced by any Beneficiary, including pursuant to section 11(2) of the </w:t>
      </w:r>
      <w:r w:rsidRPr="001D7756">
        <w:rPr>
          <w:i/>
        </w:rPr>
        <w:t xml:space="preserve">Property Law Act 1969 </w:t>
      </w:r>
      <w:r w:rsidRPr="00B767DA">
        <w:t>(WA)</w:t>
      </w:r>
      <w:r w:rsidRPr="0096164B">
        <w:t>.</w:t>
      </w:r>
    </w:p>
    <w:p w14:paraId="547D6A8F" w14:textId="77777777" w:rsidR="00612F8C" w:rsidRDefault="00612F8C" w:rsidP="00612F8C">
      <w:pPr>
        <w:pStyle w:val="Heading2"/>
      </w:pPr>
      <w:bookmarkStart w:id="193" w:name="_Toc462916891"/>
      <w:bookmarkStart w:id="194" w:name="_Toc9927120"/>
      <w:bookmarkStart w:id="195" w:name="_Toc10023970"/>
      <w:r>
        <w:t>Governing law and jurisdiction</w:t>
      </w:r>
      <w:bookmarkEnd w:id="193"/>
      <w:bookmarkEnd w:id="194"/>
      <w:bookmarkEnd w:id="195"/>
    </w:p>
    <w:p w14:paraId="6A6DE356" w14:textId="77777777" w:rsidR="00612F8C" w:rsidRDefault="00612F8C" w:rsidP="00612F8C">
      <w:pPr>
        <w:pStyle w:val="11Body"/>
      </w:pPr>
      <w:r>
        <w:t>This deed poll is governed by and will be construed according to the Laws of Western Australia and the Principal and the Contractor irrevocably submit to the exclusive jurisdiction of the courts of that State and the courts competent to determine appeals from those courts.</w:t>
      </w:r>
    </w:p>
    <w:p w14:paraId="14B74FF5" w14:textId="77777777" w:rsidR="00612F8C" w:rsidRPr="00EB00B7" w:rsidRDefault="00612F8C" w:rsidP="00612F8C">
      <w:pPr>
        <w:pStyle w:val="11aBody"/>
        <w:numPr>
          <w:ilvl w:val="0"/>
          <w:numId w:val="0"/>
        </w:numPr>
        <w:ind w:left="1701"/>
        <w:sectPr w:rsidR="00612F8C" w:rsidRPr="00EB00B7" w:rsidSect="00311CC4">
          <w:footerReference w:type="default" r:id="rId17"/>
          <w:pgSz w:w="11906" w:h="16838" w:code="9"/>
          <w:pgMar w:top="1440" w:right="1440" w:bottom="1440" w:left="1440" w:header="1247" w:footer="706" w:gutter="0"/>
          <w:cols w:space="708"/>
          <w:docGrid w:linePitch="360"/>
        </w:sectPr>
      </w:pPr>
    </w:p>
    <w:p w14:paraId="57832B31" w14:textId="77777777" w:rsidR="00612F8C" w:rsidRDefault="00612F8C" w:rsidP="00612F8C">
      <w:pPr>
        <w:pStyle w:val="AnnexureHeadings"/>
      </w:pPr>
      <w:bookmarkStart w:id="196" w:name="_Toc536099849"/>
      <w:bookmarkStart w:id="197" w:name="_Toc536099997"/>
      <w:bookmarkStart w:id="198" w:name="_Toc536100145"/>
      <w:bookmarkStart w:id="199" w:name="_Toc9927121"/>
      <w:bookmarkStart w:id="200" w:name="_Toc10023971"/>
      <w:r>
        <w:lastRenderedPageBreak/>
        <w:t>Execution Page</w:t>
      </w:r>
      <w:bookmarkEnd w:id="196"/>
      <w:bookmarkEnd w:id="197"/>
      <w:bookmarkEnd w:id="198"/>
      <w:bookmarkEnd w:id="199"/>
      <w:bookmarkEnd w:id="200"/>
    </w:p>
    <w:p w14:paraId="5E1CD1B0" w14:textId="77777777" w:rsidR="00612F8C" w:rsidRPr="00FC43C3" w:rsidRDefault="00612F8C" w:rsidP="00612F8C">
      <w:pPr>
        <w:rPr>
          <w:b/>
          <w:sz w:val="20"/>
        </w:rPr>
      </w:pPr>
      <w:r w:rsidRPr="00FC43C3">
        <w:rPr>
          <w:b/>
          <w:sz w:val="20"/>
        </w:rPr>
        <w:t xml:space="preserve">EXECUTED AS A DEED POLL </w:t>
      </w:r>
    </w:p>
    <w:p w14:paraId="12A53371" w14:textId="77777777" w:rsidR="00612F8C" w:rsidRPr="00FC43C3" w:rsidRDefault="00612F8C" w:rsidP="00612F8C">
      <w:pPr>
        <w:rPr>
          <w:sz w:val="20"/>
        </w:rPr>
      </w:pPr>
    </w:p>
    <w:p w14:paraId="66B33C1B" w14:textId="77777777" w:rsidR="00612F8C" w:rsidRPr="00FC43C3" w:rsidRDefault="00612F8C" w:rsidP="00612F8C">
      <w:pPr>
        <w:rPr>
          <w:sz w:val="20"/>
        </w:rPr>
      </w:pPr>
      <w:r w:rsidRPr="00FC43C3">
        <w:rPr>
          <w:sz w:val="20"/>
        </w:rPr>
        <w:t xml:space="preserve">Signed for and on behalf of the </w:t>
      </w:r>
    </w:p>
    <w:p w14:paraId="0515D1A5" w14:textId="77777777" w:rsidR="00612F8C" w:rsidRPr="00FC43C3" w:rsidRDefault="00612F8C" w:rsidP="00612F8C">
      <w:pPr>
        <w:rPr>
          <w:sz w:val="20"/>
        </w:rPr>
      </w:pPr>
      <w:r w:rsidRPr="00FC43C3">
        <w:rPr>
          <w:b/>
          <w:sz w:val="20"/>
        </w:rPr>
        <w:t xml:space="preserve">WATER CORPORATION (ABN 28 003 434 917) </w:t>
      </w:r>
      <w:r w:rsidRPr="00FC43C3">
        <w:rPr>
          <w:sz w:val="20"/>
        </w:rPr>
        <w:t xml:space="preserve">a statutory body corporate created by the </w:t>
      </w:r>
      <w:r w:rsidRPr="00FC43C3">
        <w:rPr>
          <w:i/>
          <w:sz w:val="20"/>
        </w:rPr>
        <w:t>Water Corporation Act 1995</w:t>
      </w:r>
      <w:r w:rsidRPr="00FC43C3">
        <w:rPr>
          <w:sz w:val="20"/>
        </w:rPr>
        <w:t xml:space="preserve"> (WA) by its duly authorised representative:</w:t>
      </w:r>
    </w:p>
    <w:p w14:paraId="311867C1" w14:textId="77777777" w:rsidR="00612F8C" w:rsidRPr="00FC43C3" w:rsidRDefault="00612F8C" w:rsidP="00612F8C">
      <w:pPr>
        <w:rPr>
          <w:sz w:val="20"/>
        </w:rPr>
      </w:pPr>
    </w:p>
    <w:tbl>
      <w:tblPr>
        <w:tblStyle w:val="TableGrid"/>
        <w:tblW w:w="0" w:type="auto"/>
        <w:tblLook w:val="04A0" w:firstRow="1" w:lastRow="0" w:firstColumn="1" w:lastColumn="0" w:noHBand="0" w:noVBand="1"/>
      </w:tblPr>
      <w:tblGrid>
        <w:gridCol w:w="4081"/>
        <w:gridCol w:w="865"/>
        <w:gridCol w:w="4080"/>
      </w:tblGrid>
      <w:tr w:rsidR="00612F8C" w:rsidRPr="00FC43C3" w14:paraId="284CECBC" w14:textId="77777777" w:rsidTr="006E5B95">
        <w:tc>
          <w:tcPr>
            <w:tcW w:w="4296" w:type="dxa"/>
            <w:tcBorders>
              <w:top w:val="nil"/>
              <w:left w:val="nil"/>
              <w:bottom w:val="nil"/>
              <w:right w:val="nil"/>
            </w:tcBorders>
          </w:tcPr>
          <w:p w14:paraId="10513587" w14:textId="77777777" w:rsidR="00612F8C" w:rsidRPr="00FC43C3" w:rsidRDefault="00612F8C" w:rsidP="006E5B95">
            <w:pPr>
              <w:rPr>
                <w:sz w:val="20"/>
              </w:rPr>
            </w:pPr>
          </w:p>
        </w:tc>
        <w:tc>
          <w:tcPr>
            <w:tcW w:w="911" w:type="dxa"/>
            <w:tcBorders>
              <w:top w:val="nil"/>
              <w:left w:val="nil"/>
              <w:bottom w:val="nil"/>
              <w:right w:val="nil"/>
            </w:tcBorders>
          </w:tcPr>
          <w:p w14:paraId="167F2A6D" w14:textId="77777777" w:rsidR="00612F8C" w:rsidRPr="00FC43C3" w:rsidRDefault="00612F8C" w:rsidP="006E5B95">
            <w:pPr>
              <w:rPr>
                <w:sz w:val="20"/>
              </w:rPr>
            </w:pPr>
          </w:p>
        </w:tc>
        <w:tc>
          <w:tcPr>
            <w:tcW w:w="4295" w:type="dxa"/>
            <w:tcBorders>
              <w:top w:val="nil"/>
              <w:left w:val="nil"/>
              <w:bottom w:val="nil"/>
              <w:right w:val="nil"/>
            </w:tcBorders>
          </w:tcPr>
          <w:p w14:paraId="278B5BC9" w14:textId="77777777" w:rsidR="00612F8C" w:rsidRPr="00FC43C3" w:rsidRDefault="00612F8C" w:rsidP="006E5B95">
            <w:pPr>
              <w:rPr>
                <w:sz w:val="20"/>
              </w:rPr>
            </w:pPr>
          </w:p>
        </w:tc>
      </w:tr>
      <w:tr w:rsidR="00612F8C" w:rsidRPr="00FC43C3" w14:paraId="2F70B1BB" w14:textId="77777777" w:rsidTr="006E5B95">
        <w:trPr>
          <w:trHeight w:val="794"/>
        </w:trPr>
        <w:tc>
          <w:tcPr>
            <w:tcW w:w="4296" w:type="dxa"/>
            <w:tcBorders>
              <w:top w:val="single" w:sz="4" w:space="0" w:color="auto"/>
              <w:left w:val="nil"/>
              <w:bottom w:val="nil"/>
              <w:right w:val="nil"/>
            </w:tcBorders>
          </w:tcPr>
          <w:p w14:paraId="2A22C369" w14:textId="77777777" w:rsidR="00612F8C" w:rsidRPr="00FC43C3" w:rsidRDefault="00612F8C" w:rsidP="006E5B95">
            <w:pPr>
              <w:rPr>
                <w:sz w:val="20"/>
              </w:rPr>
            </w:pPr>
            <w:r w:rsidRPr="00FC43C3">
              <w:rPr>
                <w:sz w:val="20"/>
              </w:rPr>
              <w:t>Signature</w:t>
            </w:r>
          </w:p>
        </w:tc>
        <w:tc>
          <w:tcPr>
            <w:tcW w:w="911" w:type="dxa"/>
            <w:tcBorders>
              <w:top w:val="nil"/>
              <w:left w:val="nil"/>
              <w:bottom w:val="nil"/>
              <w:right w:val="nil"/>
            </w:tcBorders>
          </w:tcPr>
          <w:p w14:paraId="12AF6831" w14:textId="77777777" w:rsidR="00612F8C" w:rsidRPr="00FC43C3" w:rsidRDefault="00612F8C" w:rsidP="006E5B95">
            <w:pPr>
              <w:rPr>
                <w:sz w:val="20"/>
              </w:rPr>
            </w:pPr>
          </w:p>
        </w:tc>
        <w:tc>
          <w:tcPr>
            <w:tcW w:w="4295" w:type="dxa"/>
            <w:tcBorders>
              <w:top w:val="single" w:sz="4" w:space="0" w:color="auto"/>
              <w:left w:val="nil"/>
              <w:bottom w:val="nil"/>
              <w:right w:val="nil"/>
            </w:tcBorders>
          </w:tcPr>
          <w:p w14:paraId="6E3CD97E" w14:textId="77777777" w:rsidR="00612F8C" w:rsidRPr="00FC43C3" w:rsidRDefault="00612F8C" w:rsidP="006E5B95">
            <w:pPr>
              <w:rPr>
                <w:sz w:val="20"/>
              </w:rPr>
            </w:pPr>
            <w:r w:rsidRPr="00FC43C3">
              <w:rPr>
                <w:sz w:val="20"/>
              </w:rPr>
              <w:t>Signature of Witness</w:t>
            </w:r>
          </w:p>
        </w:tc>
      </w:tr>
      <w:tr w:rsidR="00612F8C" w:rsidRPr="00FC43C3" w14:paraId="3489B32C" w14:textId="77777777" w:rsidTr="006E5B95">
        <w:trPr>
          <w:trHeight w:val="794"/>
        </w:trPr>
        <w:tc>
          <w:tcPr>
            <w:tcW w:w="4296" w:type="dxa"/>
            <w:tcBorders>
              <w:top w:val="single" w:sz="4" w:space="0" w:color="auto"/>
              <w:left w:val="nil"/>
              <w:bottom w:val="nil"/>
              <w:right w:val="nil"/>
            </w:tcBorders>
          </w:tcPr>
          <w:p w14:paraId="115F2FA0" w14:textId="77777777" w:rsidR="00612F8C" w:rsidRPr="00FC43C3" w:rsidRDefault="00612F8C" w:rsidP="006E5B95">
            <w:pPr>
              <w:rPr>
                <w:sz w:val="20"/>
              </w:rPr>
            </w:pPr>
            <w:r w:rsidRPr="00FC43C3">
              <w:rPr>
                <w:sz w:val="20"/>
              </w:rPr>
              <w:t xml:space="preserve">Print Name </w:t>
            </w:r>
          </w:p>
        </w:tc>
        <w:tc>
          <w:tcPr>
            <w:tcW w:w="911" w:type="dxa"/>
            <w:tcBorders>
              <w:top w:val="nil"/>
              <w:left w:val="nil"/>
              <w:bottom w:val="nil"/>
              <w:right w:val="nil"/>
            </w:tcBorders>
          </w:tcPr>
          <w:p w14:paraId="0BB2B4B1" w14:textId="77777777" w:rsidR="00612F8C" w:rsidRPr="00FC43C3" w:rsidRDefault="00612F8C" w:rsidP="006E5B95">
            <w:pPr>
              <w:rPr>
                <w:sz w:val="20"/>
              </w:rPr>
            </w:pPr>
          </w:p>
        </w:tc>
        <w:tc>
          <w:tcPr>
            <w:tcW w:w="4295" w:type="dxa"/>
            <w:tcBorders>
              <w:top w:val="single" w:sz="4" w:space="0" w:color="auto"/>
              <w:left w:val="nil"/>
              <w:bottom w:val="nil"/>
              <w:right w:val="nil"/>
            </w:tcBorders>
          </w:tcPr>
          <w:p w14:paraId="61CA9A2E" w14:textId="77777777" w:rsidR="00612F8C" w:rsidRPr="00FC43C3" w:rsidRDefault="00612F8C" w:rsidP="006E5B95">
            <w:pPr>
              <w:rPr>
                <w:sz w:val="20"/>
              </w:rPr>
            </w:pPr>
            <w:r w:rsidRPr="00FC43C3">
              <w:rPr>
                <w:sz w:val="20"/>
              </w:rPr>
              <w:t xml:space="preserve">Witness Print Name </w:t>
            </w:r>
          </w:p>
        </w:tc>
      </w:tr>
      <w:tr w:rsidR="00612F8C" w:rsidRPr="00FC43C3" w14:paraId="15CF326D" w14:textId="77777777" w:rsidTr="006E5B95">
        <w:trPr>
          <w:trHeight w:val="381"/>
        </w:trPr>
        <w:tc>
          <w:tcPr>
            <w:tcW w:w="4296" w:type="dxa"/>
            <w:tcBorders>
              <w:top w:val="single" w:sz="4" w:space="0" w:color="auto"/>
              <w:left w:val="nil"/>
              <w:bottom w:val="single" w:sz="4" w:space="0" w:color="auto"/>
              <w:right w:val="nil"/>
            </w:tcBorders>
          </w:tcPr>
          <w:p w14:paraId="21AB7E5F" w14:textId="77777777" w:rsidR="00612F8C" w:rsidRPr="00FC43C3" w:rsidRDefault="00612F8C" w:rsidP="006E5B95">
            <w:pPr>
              <w:rPr>
                <w:sz w:val="20"/>
              </w:rPr>
            </w:pPr>
            <w:r w:rsidRPr="00FC43C3">
              <w:rPr>
                <w:sz w:val="20"/>
              </w:rPr>
              <w:t xml:space="preserve">Title </w:t>
            </w:r>
          </w:p>
          <w:p w14:paraId="4B1BBEC1" w14:textId="77777777" w:rsidR="00612F8C" w:rsidRPr="00FC43C3" w:rsidRDefault="00612F8C" w:rsidP="006E5B95">
            <w:pPr>
              <w:rPr>
                <w:sz w:val="20"/>
              </w:rPr>
            </w:pPr>
          </w:p>
          <w:p w14:paraId="0271CD74" w14:textId="77777777" w:rsidR="00612F8C" w:rsidRPr="00FC43C3" w:rsidRDefault="00612F8C" w:rsidP="006E5B95">
            <w:pPr>
              <w:rPr>
                <w:sz w:val="20"/>
              </w:rPr>
            </w:pPr>
          </w:p>
        </w:tc>
        <w:tc>
          <w:tcPr>
            <w:tcW w:w="911" w:type="dxa"/>
            <w:tcBorders>
              <w:top w:val="nil"/>
              <w:left w:val="nil"/>
              <w:bottom w:val="nil"/>
              <w:right w:val="nil"/>
            </w:tcBorders>
          </w:tcPr>
          <w:p w14:paraId="62E39EB9" w14:textId="77777777" w:rsidR="00612F8C" w:rsidRPr="00FC43C3" w:rsidRDefault="00612F8C" w:rsidP="006E5B95">
            <w:pPr>
              <w:rPr>
                <w:sz w:val="20"/>
              </w:rPr>
            </w:pPr>
          </w:p>
        </w:tc>
        <w:tc>
          <w:tcPr>
            <w:tcW w:w="4295" w:type="dxa"/>
            <w:tcBorders>
              <w:top w:val="single" w:sz="4" w:space="0" w:color="auto"/>
              <w:left w:val="nil"/>
              <w:bottom w:val="single" w:sz="4" w:space="0" w:color="auto"/>
              <w:right w:val="nil"/>
            </w:tcBorders>
          </w:tcPr>
          <w:p w14:paraId="514D1944" w14:textId="77777777" w:rsidR="00612F8C" w:rsidRPr="00FC43C3" w:rsidRDefault="00612F8C" w:rsidP="006E5B95">
            <w:pPr>
              <w:rPr>
                <w:sz w:val="20"/>
              </w:rPr>
            </w:pPr>
            <w:r w:rsidRPr="00FC43C3">
              <w:rPr>
                <w:sz w:val="20"/>
              </w:rPr>
              <w:t>Title</w:t>
            </w:r>
          </w:p>
        </w:tc>
      </w:tr>
      <w:tr w:rsidR="00612F8C" w:rsidRPr="00FC43C3" w14:paraId="0951FD2B" w14:textId="77777777" w:rsidTr="006E5B95">
        <w:trPr>
          <w:trHeight w:val="381"/>
        </w:trPr>
        <w:tc>
          <w:tcPr>
            <w:tcW w:w="4296" w:type="dxa"/>
            <w:tcBorders>
              <w:top w:val="single" w:sz="4" w:space="0" w:color="auto"/>
              <w:left w:val="nil"/>
              <w:bottom w:val="nil"/>
              <w:right w:val="nil"/>
            </w:tcBorders>
          </w:tcPr>
          <w:p w14:paraId="48CE4894" w14:textId="77777777" w:rsidR="00612F8C" w:rsidRPr="00FC43C3" w:rsidDel="002244B3" w:rsidRDefault="00612F8C" w:rsidP="006E5B95">
            <w:pPr>
              <w:rPr>
                <w:sz w:val="20"/>
              </w:rPr>
            </w:pPr>
            <w:r w:rsidRPr="00FC43C3">
              <w:rPr>
                <w:sz w:val="20"/>
              </w:rPr>
              <w:t>Date</w:t>
            </w:r>
          </w:p>
        </w:tc>
        <w:tc>
          <w:tcPr>
            <w:tcW w:w="911" w:type="dxa"/>
            <w:tcBorders>
              <w:top w:val="nil"/>
              <w:left w:val="nil"/>
              <w:bottom w:val="nil"/>
              <w:right w:val="nil"/>
            </w:tcBorders>
          </w:tcPr>
          <w:p w14:paraId="2CC32C76" w14:textId="77777777" w:rsidR="00612F8C" w:rsidRPr="00FC43C3" w:rsidRDefault="00612F8C" w:rsidP="006E5B95">
            <w:pPr>
              <w:rPr>
                <w:sz w:val="20"/>
              </w:rPr>
            </w:pPr>
          </w:p>
        </w:tc>
        <w:tc>
          <w:tcPr>
            <w:tcW w:w="4295" w:type="dxa"/>
            <w:tcBorders>
              <w:top w:val="single" w:sz="4" w:space="0" w:color="auto"/>
              <w:left w:val="nil"/>
              <w:bottom w:val="nil"/>
              <w:right w:val="nil"/>
            </w:tcBorders>
          </w:tcPr>
          <w:p w14:paraId="568D6469" w14:textId="77777777" w:rsidR="00612F8C" w:rsidRPr="00FC43C3" w:rsidDel="002244B3" w:rsidRDefault="00612F8C" w:rsidP="006E5B95">
            <w:pPr>
              <w:rPr>
                <w:sz w:val="20"/>
              </w:rPr>
            </w:pPr>
            <w:r w:rsidRPr="00FC43C3">
              <w:rPr>
                <w:sz w:val="20"/>
              </w:rPr>
              <w:t>Date</w:t>
            </w:r>
          </w:p>
        </w:tc>
      </w:tr>
    </w:tbl>
    <w:p w14:paraId="296A191D" w14:textId="77777777" w:rsidR="00612F8C" w:rsidRPr="00FC43C3" w:rsidRDefault="00612F8C" w:rsidP="00612F8C">
      <w:pPr>
        <w:rPr>
          <w:sz w:val="20"/>
        </w:rPr>
      </w:pPr>
    </w:p>
    <w:p w14:paraId="665233BE" w14:textId="77777777" w:rsidR="00612F8C" w:rsidRPr="00FC43C3" w:rsidRDefault="00612F8C" w:rsidP="00612F8C">
      <w:pPr>
        <w:rPr>
          <w:sz w:val="20"/>
        </w:rPr>
      </w:pPr>
    </w:p>
    <w:p w14:paraId="7A97E16D" w14:textId="77777777" w:rsidR="00612F8C" w:rsidRPr="00FC43C3" w:rsidRDefault="00612F8C" w:rsidP="00612F8C">
      <w:pPr>
        <w:rPr>
          <w:sz w:val="20"/>
        </w:rPr>
      </w:pPr>
      <w:r w:rsidRPr="00FC43C3">
        <w:rPr>
          <w:sz w:val="20"/>
        </w:rPr>
        <w:t>Signed for and on behalf of</w:t>
      </w:r>
    </w:p>
    <w:p w14:paraId="2FB017E5" w14:textId="77777777" w:rsidR="00612F8C" w:rsidRPr="00FC43C3" w:rsidRDefault="00612F8C" w:rsidP="00612F8C">
      <w:pPr>
        <w:rPr>
          <w:sz w:val="20"/>
        </w:rPr>
      </w:pPr>
      <w:r w:rsidRPr="00FC43C3">
        <w:rPr>
          <w:b/>
          <w:caps/>
          <w:sz w:val="20"/>
          <w:highlight w:val="yellow"/>
        </w:rPr>
        <w:t>[Company]</w:t>
      </w:r>
      <w:r w:rsidRPr="00FC43C3">
        <w:rPr>
          <w:b/>
          <w:sz w:val="20"/>
        </w:rPr>
        <w:t xml:space="preserve"> (</w:t>
      </w:r>
      <w:r w:rsidRPr="00FC43C3">
        <w:rPr>
          <w:b/>
          <w:sz w:val="20"/>
          <w:highlight w:val="yellow"/>
        </w:rPr>
        <w:t>ABN</w:t>
      </w:r>
      <w:r>
        <w:rPr>
          <w:b/>
          <w:sz w:val="20"/>
          <w:highlight w:val="yellow"/>
        </w:rPr>
        <w:t xml:space="preserve">               </w:t>
      </w:r>
      <w:r w:rsidRPr="00FC43C3">
        <w:rPr>
          <w:b/>
          <w:sz w:val="20"/>
          <w:highlight w:val="yellow"/>
        </w:rPr>
        <w:t xml:space="preserve"> )</w:t>
      </w:r>
      <w:r w:rsidRPr="00FC43C3">
        <w:rPr>
          <w:b/>
          <w:sz w:val="20"/>
        </w:rPr>
        <w:t xml:space="preserve"> </w:t>
      </w:r>
      <w:r w:rsidRPr="00FC43C3">
        <w:rPr>
          <w:sz w:val="20"/>
        </w:rPr>
        <w:t>by its duly authorised representative:</w:t>
      </w:r>
    </w:p>
    <w:p w14:paraId="11918B6E" w14:textId="77777777" w:rsidR="00612F8C" w:rsidRPr="00FC43C3" w:rsidRDefault="00612F8C" w:rsidP="00612F8C">
      <w:pPr>
        <w:rPr>
          <w:sz w:val="20"/>
        </w:rPr>
      </w:pPr>
    </w:p>
    <w:tbl>
      <w:tblPr>
        <w:tblStyle w:val="TableGrid"/>
        <w:tblW w:w="0" w:type="auto"/>
        <w:tblLook w:val="04A0" w:firstRow="1" w:lastRow="0" w:firstColumn="1" w:lastColumn="0" w:noHBand="0" w:noVBand="1"/>
      </w:tblPr>
      <w:tblGrid>
        <w:gridCol w:w="4100"/>
        <w:gridCol w:w="862"/>
        <w:gridCol w:w="4064"/>
      </w:tblGrid>
      <w:tr w:rsidR="00612F8C" w:rsidRPr="00FC43C3" w14:paraId="674C85CB" w14:textId="77777777" w:rsidTr="006E5B95">
        <w:tc>
          <w:tcPr>
            <w:tcW w:w="4296" w:type="dxa"/>
            <w:tcBorders>
              <w:top w:val="nil"/>
              <w:left w:val="nil"/>
              <w:bottom w:val="nil"/>
              <w:right w:val="nil"/>
            </w:tcBorders>
          </w:tcPr>
          <w:p w14:paraId="179EA945" w14:textId="77777777" w:rsidR="00612F8C" w:rsidRPr="00FC43C3" w:rsidRDefault="00612F8C" w:rsidP="006E5B95">
            <w:pPr>
              <w:rPr>
                <w:sz w:val="20"/>
              </w:rPr>
            </w:pPr>
          </w:p>
        </w:tc>
        <w:tc>
          <w:tcPr>
            <w:tcW w:w="911" w:type="dxa"/>
            <w:tcBorders>
              <w:top w:val="nil"/>
              <w:left w:val="nil"/>
              <w:bottom w:val="nil"/>
              <w:right w:val="nil"/>
            </w:tcBorders>
          </w:tcPr>
          <w:p w14:paraId="3CD07949" w14:textId="77777777" w:rsidR="00612F8C" w:rsidRPr="00FC43C3" w:rsidRDefault="00612F8C" w:rsidP="006E5B95">
            <w:pPr>
              <w:rPr>
                <w:sz w:val="20"/>
              </w:rPr>
            </w:pPr>
          </w:p>
        </w:tc>
        <w:tc>
          <w:tcPr>
            <w:tcW w:w="4295" w:type="dxa"/>
            <w:tcBorders>
              <w:top w:val="nil"/>
              <w:left w:val="nil"/>
              <w:bottom w:val="nil"/>
              <w:right w:val="nil"/>
            </w:tcBorders>
          </w:tcPr>
          <w:p w14:paraId="24C9A85C" w14:textId="77777777" w:rsidR="00612F8C" w:rsidRPr="00FC43C3" w:rsidRDefault="00612F8C" w:rsidP="006E5B95">
            <w:pPr>
              <w:rPr>
                <w:sz w:val="20"/>
              </w:rPr>
            </w:pPr>
          </w:p>
        </w:tc>
      </w:tr>
      <w:tr w:rsidR="00612F8C" w:rsidRPr="00FC43C3" w14:paraId="2E9250C5" w14:textId="77777777" w:rsidTr="006E5B95">
        <w:trPr>
          <w:trHeight w:val="794"/>
        </w:trPr>
        <w:tc>
          <w:tcPr>
            <w:tcW w:w="4296" w:type="dxa"/>
            <w:tcBorders>
              <w:top w:val="single" w:sz="4" w:space="0" w:color="auto"/>
              <w:left w:val="nil"/>
              <w:bottom w:val="nil"/>
              <w:right w:val="nil"/>
            </w:tcBorders>
          </w:tcPr>
          <w:p w14:paraId="7DB5BBAC" w14:textId="77777777" w:rsidR="00612F8C" w:rsidRPr="00FC43C3" w:rsidRDefault="00612F8C" w:rsidP="006E5B95">
            <w:pPr>
              <w:rPr>
                <w:sz w:val="20"/>
              </w:rPr>
            </w:pPr>
            <w:r w:rsidRPr="00FC43C3">
              <w:rPr>
                <w:sz w:val="20"/>
              </w:rPr>
              <w:t>Authorised Representative</w:t>
            </w:r>
          </w:p>
        </w:tc>
        <w:tc>
          <w:tcPr>
            <w:tcW w:w="911" w:type="dxa"/>
            <w:tcBorders>
              <w:top w:val="nil"/>
              <w:left w:val="nil"/>
              <w:bottom w:val="nil"/>
              <w:right w:val="nil"/>
            </w:tcBorders>
          </w:tcPr>
          <w:p w14:paraId="3FEDAA26" w14:textId="77777777" w:rsidR="00612F8C" w:rsidRPr="00FC43C3" w:rsidRDefault="00612F8C" w:rsidP="006E5B95">
            <w:pPr>
              <w:rPr>
                <w:sz w:val="20"/>
              </w:rPr>
            </w:pPr>
          </w:p>
        </w:tc>
        <w:tc>
          <w:tcPr>
            <w:tcW w:w="4295" w:type="dxa"/>
            <w:tcBorders>
              <w:top w:val="single" w:sz="4" w:space="0" w:color="auto"/>
              <w:left w:val="nil"/>
              <w:bottom w:val="nil"/>
              <w:right w:val="nil"/>
            </w:tcBorders>
          </w:tcPr>
          <w:p w14:paraId="1BA5469A" w14:textId="77777777" w:rsidR="00612F8C" w:rsidRPr="00FC43C3" w:rsidRDefault="00612F8C" w:rsidP="006E5B95">
            <w:pPr>
              <w:rPr>
                <w:sz w:val="20"/>
              </w:rPr>
            </w:pPr>
            <w:r w:rsidRPr="00FC43C3">
              <w:rPr>
                <w:sz w:val="20"/>
              </w:rPr>
              <w:t xml:space="preserve">Signature of Witness </w:t>
            </w:r>
          </w:p>
        </w:tc>
      </w:tr>
      <w:tr w:rsidR="00612F8C" w:rsidRPr="00FC43C3" w14:paraId="7003718D" w14:textId="77777777" w:rsidTr="006E5B95">
        <w:trPr>
          <w:trHeight w:val="794"/>
        </w:trPr>
        <w:tc>
          <w:tcPr>
            <w:tcW w:w="4296" w:type="dxa"/>
            <w:tcBorders>
              <w:top w:val="single" w:sz="4" w:space="0" w:color="auto"/>
              <w:left w:val="nil"/>
              <w:bottom w:val="nil"/>
              <w:right w:val="nil"/>
            </w:tcBorders>
          </w:tcPr>
          <w:p w14:paraId="3E3172B4" w14:textId="77777777" w:rsidR="00612F8C" w:rsidRPr="00FC43C3" w:rsidRDefault="00612F8C" w:rsidP="006E5B95">
            <w:pPr>
              <w:rPr>
                <w:sz w:val="20"/>
              </w:rPr>
            </w:pPr>
            <w:r w:rsidRPr="00FC43C3">
              <w:rPr>
                <w:sz w:val="20"/>
              </w:rPr>
              <w:t>Print Name</w:t>
            </w:r>
          </w:p>
        </w:tc>
        <w:tc>
          <w:tcPr>
            <w:tcW w:w="911" w:type="dxa"/>
            <w:tcBorders>
              <w:top w:val="nil"/>
              <w:left w:val="nil"/>
              <w:bottom w:val="nil"/>
              <w:right w:val="nil"/>
            </w:tcBorders>
          </w:tcPr>
          <w:p w14:paraId="0A0A34C4" w14:textId="77777777" w:rsidR="00612F8C" w:rsidRPr="00FC43C3" w:rsidRDefault="00612F8C" w:rsidP="006E5B95">
            <w:pPr>
              <w:rPr>
                <w:sz w:val="20"/>
              </w:rPr>
            </w:pPr>
          </w:p>
        </w:tc>
        <w:tc>
          <w:tcPr>
            <w:tcW w:w="4295" w:type="dxa"/>
            <w:tcBorders>
              <w:top w:val="single" w:sz="4" w:space="0" w:color="auto"/>
              <w:left w:val="nil"/>
              <w:bottom w:val="nil"/>
              <w:right w:val="nil"/>
            </w:tcBorders>
          </w:tcPr>
          <w:p w14:paraId="449700B8" w14:textId="77777777" w:rsidR="00612F8C" w:rsidRPr="00FC43C3" w:rsidRDefault="00612F8C" w:rsidP="006E5B95">
            <w:pPr>
              <w:rPr>
                <w:sz w:val="20"/>
              </w:rPr>
            </w:pPr>
            <w:r w:rsidRPr="00FC43C3">
              <w:rPr>
                <w:sz w:val="20"/>
              </w:rPr>
              <w:t>Witness Print Name</w:t>
            </w:r>
          </w:p>
        </w:tc>
      </w:tr>
      <w:tr w:rsidR="00612F8C" w:rsidRPr="00FC43C3" w14:paraId="66578B71" w14:textId="77777777" w:rsidTr="006E5B95">
        <w:trPr>
          <w:trHeight w:val="794"/>
        </w:trPr>
        <w:tc>
          <w:tcPr>
            <w:tcW w:w="4296" w:type="dxa"/>
            <w:tcBorders>
              <w:top w:val="single" w:sz="4" w:space="0" w:color="auto"/>
              <w:left w:val="nil"/>
              <w:bottom w:val="nil"/>
              <w:right w:val="nil"/>
            </w:tcBorders>
          </w:tcPr>
          <w:p w14:paraId="4F281ED7" w14:textId="77777777" w:rsidR="00612F8C" w:rsidRPr="00FC43C3" w:rsidRDefault="00612F8C" w:rsidP="006E5B95">
            <w:pPr>
              <w:rPr>
                <w:sz w:val="20"/>
              </w:rPr>
            </w:pPr>
            <w:r w:rsidRPr="00FC43C3">
              <w:rPr>
                <w:sz w:val="20"/>
              </w:rPr>
              <w:t>Title</w:t>
            </w:r>
          </w:p>
        </w:tc>
        <w:tc>
          <w:tcPr>
            <w:tcW w:w="911" w:type="dxa"/>
            <w:tcBorders>
              <w:top w:val="nil"/>
              <w:left w:val="nil"/>
              <w:bottom w:val="nil"/>
              <w:right w:val="nil"/>
            </w:tcBorders>
          </w:tcPr>
          <w:p w14:paraId="5133F83E" w14:textId="77777777" w:rsidR="00612F8C" w:rsidRPr="00FC43C3" w:rsidRDefault="00612F8C" w:rsidP="006E5B95">
            <w:pPr>
              <w:rPr>
                <w:sz w:val="20"/>
              </w:rPr>
            </w:pPr>
          </w:p>
        </w:tc>
        <w:tc>
          <w:tcPr>
            <w:tcW w:w="4295" w:type="dxa"/>
            <w:tcBorders>
              <w:top w:val="single" w:sz="4" w:space="0" w:color="auto"/>
              <w:left w:val="nil"/>
              <w:bottom w:val="nil"/>
              <w:right w:val="nil"/>
            </w:tcBorders>
          </w:tcPr>
          <w:p w14:paraId="51C75011" w14:textId="77777777" w:rsidR="00612F8C" w:rsidRPr="00FC43C3" w:rsidRDefault="00612F8C" w:rsidP="006E5B95">
            <w:pPr>
              <w:rPr>
                <w:sz w:val="20"/>
              </w:rPr>
            </w:pPr>
            <w:r w:rsidRPr="00FC43C3">
              <w:rPr>
                <w:sz w:val="20"/>
              </w:rPr>
              <w:t>Witness Title</w:t>
            </w:r>
          </w:p>
        </w:tc>
      </w:tr>
      <w:tr w:rsidR="00612F8C" w:rsidRPr="00FC43C3" w14:paraId="6867DF7E" w14:textId="77777777" w:rsidTr="006E5B95">
        <w:trPr>
          <w:trHeight w:val="324"/>
        </w:trPr>
        <w:tc>
          <w:tcPr>
            <w:tcW w:w="4296" w:type="dxa"/>
            <w:tcBorders>
              <w:top w:val="single" w:sz="4" w:space="0" w:color="auto"/>
              <w:left w:val="nil"/>
              <w:bottom w:val="nil"/>
              <w:right w:val="nil"/>
            </w:tcBorders>
          </w:tcPr>
          <w:p w14:paraId="478D6423" w14:textId="77777777" w:rsidR="00612F8C" w:rsidRPr="00FC43C3" w:rsidDel="002244B3" w:rsidRDefault="00612F8C" w:rsidP="006E5B95">
            <w:pPr>
              <w:rPr>
                <w:sz w:val="20"/>
              </w:rPr>
            </w:pPr>
            <w:r w:rsidRPr="00FC43C3">
              <w:rPr>
                <w:sz w:val="20"/>
              </w:rPr>
              <w:t>Date</w:t>
            </w:r>
          </w:p>
        </w:tc>
        <w:tc>
          <w:tcPr>
            <w:tcW w:w="911" w:type="dxa"/>
            <w:tcBorders>
              <w:top w:val="nil"/>
              <w:left w:val="nil"/>
              <w:bottom w:val="nil"/>
              <w:right w:val="nil"/>
            </w:tcBorders>
          </w:tcPr>
          <w:p w14:paraId="164776BF" w14:textId="77777777" w:rsidR="00612F8C" w:rsidRPr="00FC43C3" w:rsidRDefault="00612F8C" w:rsidP="006E5B95">
            <w:pPr>
              <w:rPr>
                <w:sz w:val="20"/>
              </w:rPr>
            </w:pPr>
          </w:p>
        </w:tc>
        <w:tc>
          <w:tcPr>
            <w:tcW w:w="4295" w:type="dxa"/>
            <w:tcBorders>
              <w:top w:val="single" w:sz="4" w:space="0" w:color="auto"/>
              <w:left w:val="nil"/>
              <w:bottom w:val="nil"/>
              <w:right w:val="nil"/>
            </w:tcBorders>
          </w:tcPr>
          <w:p w14:paraId="4EA343AB" w14:textId="77777777" w:rsidR="00612F8C" w:rsidRPr="00FC43C3" w:rsidDel="002244B3" w:rsidRDefault="00612F8C" w:rsidP="006E5B95">
            <w:pPr>
              <w:rPr>
                <w:sz w:val="20"/>
              </w:rPr>
            </w:pPr>
            <w:r w:rsidRPr="00FC43C3">
              <w:rPr>
                <w:sz w:val="20"/>
              </w:rPr>
              <w:t>Date</w:t>
            </w:r>
          </w:p>
        </w:tc>
      </w:tr>
    </w:tbl>
    <w:p w14:paraId="73F5E5F2" w14:textId="77777777" w:rsidR="00612F8C" w:rsidRDefault="00612F8C" w:rsidP="00612F8C"/>
    <w:p w14:paraId="3B837AD0" w14:textId="77777777" w:rsidR="00612F8C" w:rsidRDefault="00612F8C" w:rsidP="00612F8C">
      <w:r>
        <w:br w:type="page"/>
      </w:r>
    </w:p>
    <w:p w14:paraId="3E0B47D1" w14:textId="77777777" w:rsidR="00612F8C" w:rsidRDefault="00612F8C" w:rsidP="00612F8C">
      <w:pPr>
        <w:pStyle w:val="AnnexureHeadings"/>
      </w:pPr>
      <w:bookmarkStart w:id="201" w:name="_Toc9927122"/>
      <w:bookmarkStart w:id="202" w:name="_Toc10023972"/>
      <w:r>
        <w:lastRenderedPageBreak/>
        <w:t>Schedule 1</w:t>
      </w:r>
      <w:r>
        <w:br/>
      </w:r>
      <w:r w:rsidRPr="00BD380F">
        <w:t>PPI – Consolidated Allocation</w:t>
      </w:r>
      <w:bookmarkEnd w:id="201"/>
      <w:bookmarkEnd w:id="202"/>
    </w:p>
    <w:p w14:paraId="51CEF6FD" w14:textId="77777777" w:rsidR="00612F8C" w:rsidRPr="00FC43C3" w:rsidRDefault="00612F8C" w:rsidP="00612F8C">
      <w:pPr>
        <w:rPr>
          <w:sz w:val="18"/>
          <w:szCs w:val="18"/>
        </w:rPr>
      </w:pPr>
      <w:r w:rsidRPr="00FC43C3">
        <w:rPr>
          <w:sz w:val="18"/>
          <w:szCs w:val="18"/>
        </w:rPr>
        <w:t xml:space="preserve">For the purposes of the PBA Agreement, this Schedule 1 establishes the minimum requirements of a 'PPI – Consolidated Allocation' that are required to be given effect through an instruction in ABA File Format, or in an electronic format from an online banking system, and is to be read and construed </w:t>
      </w:r>
      <w:r w:rsidRPr="001D7756">
        <w:rPr>
          <w:sz w:val="18"/>
        </w:rPr>
        <w:t xml:space="preserve">subject to clause 3 of the </w:t>
      </w:r>
      <w:r w:rsidRPr="00FC43C3">
        <w:rPr>
          <w:sz w:val="18"/>
          <w:szCs w:val="18"/>
        </w:rPr>
        <w:t>PBA Agreement.</w:t>
      </w:r>
    </w:p>
    <w:p w14:paraId="0BE62E7E" w14:textId="77777777" w:rsidR="00612F8C" w:rsidRPr="00FC43C3" w:rsidRDefault="00612F8C" w:rsidP="00612F8C">
      <w:pPr>
        <w:rPr>
          <w:sz w:val="18"/>
          <w:szCs w:val="18"/>
        </w:rPr>
      </w:pPr>
      <w:r w:rsidRPr="00FC43C3">
        <w:rPr>
          <w:sz w:val="18"/>
          <w:szCs w:val="18"/>
        </w:rPr>
        <w:t>The PPI – Consolidated Allocation must:</w:t>
      </w:r>
    </w:p>
    <w:p w14:paraId="18923E70" w14:textId="77777777" w:rsidR="00612F8C" w:rsidRPr="00FC43C3" w:rsidRDefault="00612F8C" w:rsidP="00612F8C">
      <w:pPr>
        <w:pStyle w:val="ListParagraph"/>
        <w:numPr>
          <w:ilvl w:val="0"/>
          <w:numId w:val="19"/>
        </w:numPr>
        <w:spacing w:after="220" w:line="264" w:lineRule="auto"/>
        <w:contextualSpacing w:val="0"/>
        <w:jc w:val="both"/>
        <w:rPr>
          <w:sz w:val="18"/>
        </w:rPr>
      </w:pPr>
      <w:r w:rsidRPr="00FC43C3">
        <w:rPr>
          <w:sz w:val="18"/>
        </w:rPr>
        <w:t>Contain a reference or unique identifier which links it to the "PBA Agreement" to which this schedule relates.</w:t>
      </w:r>
    </w:p>
    <w:p w14:paraId="3D721E09" w14:textId="77777777" w:rsidR="00612F8C" w:rsidRPr="00FC43C3" w:rsidRDefault="00612F8C" w:rsidP="00612F8C">
      <w:pPr>
        <w:pStyle w:val="ListParagraph"/>
        <w:numPr>
          <w:ilvl w:val="0"/>
          <w:numId w:val="19"/>
        </w:numPr>
        <w:spacing w:after="220" w:line="264" w:lineRule="auto"/>
        <w:contextualSpacing w:val="0"/>
        <w:jc w:val="both"/>
        <w:rPr>
          <w:sz w:val="18"/>
        </w:rPr>
      </w:pPr>
      <w:r w:rsidRPr="00FC43C3">
        <w:rPr>
          <w:sz w:val="18"/>
        </w:rPr>
        <w:t>Be issued as an irrevocable and unconditional direction to the Bank to disburse an amount of money that totals (in aggregate) the amount to be paid by the Principal into the General PBA within 9 days of the issue of the PPI – Consolidated Allocation.</w:t>
      </w:r>
    </w:p>
    <w:p w14:paraId="5DF726D2" w14:textId="77777777" w:rsidR="00612F8C" w:rsidRPr="00FC43C3" w:rsidRDefault="00612F8C" w:rsidP="00612F8C">
      <w:pPr>
        <w:pStyle w:val="ListParagraph"/>
        <w:numPr>
          <w:ilvl w:val="0"/>
          <w:numId w:val="19"/>
        </w:numPr>
        <w:spacing w:after="220" w:line="264" w:lineRule="auto"/>
        <w:contextualSpacing w:val="0"/>
        <w:jc w:val="both"/>
        <w:rPr>
          <w:sz w:val="18"/>
        </w:rPr>
      </w:pPr>
      <w:r w:rsidRPr="00FC43C3">
        <w:rPr>
          <w:sz w:val="18"/>
        </w:rPr>
        <w:t>Identify the disbursements in paragraph 2 as follows:</w:t>
      </w:r>
    </w:p>
    <w:p w14:paraId="6D99212D" w14:textId="77777777" w:rsidR="00612F8C" w:rsidRPr="00FC43C3" w:rsidRDefault="00612F8C" w:rsidP="00612F8C">
      <w:pPr>
        <w:pStyle w:val="ListParagraph"/>
        <w:numPr>
          <w:ilvl w:val="1"/>
          <w:numId w:val="19"/>
        </w:numPr>
        <w:spacing w:after="220" w:line="264" w:lineRule="auto"/>
        <w:contextualSpacing w:val="0"/>
        <w:jc w:val="both"/>
        <w:rPr>
          <w:sz w:val="18"/>
        </w:rPr>
      </w:pPr>
      <w:r w:rsidRPr="00FC43C3">
        <w:rPr>
          <w:sz w:val="18"/>
        </w:rPr>
        <w:t xml:space="preserve">amounts to be disbursed from the General PBA to the Contractor; the amount to be disbursed to the Contractor; and the Contractor's account details; </w:t>
      </w:r>
    </w:p>
    <w:p w14:paraId="269AA1DA" w14:textId="77777777" w:rsidR="00612F8C" w:rsidRPr="00FC43C3" w:rsidRDefault="00612F8C" w:rsidP="00612F8C">
      <w:pPr>
        <w:pStyle w:val="ListParagraph"/>
        <w:numPr>
          <w:ilvl w:val="1"/>
          <w:numId w:val="19"/>
        </w:numPr>
        <w:spacing w:after="220" w:line="264" w:lineRule="auto"/>
        <w:contextualSpacing w:val="0"/>
        <w:jc w:val="both"/>
        <w:rPr>
          <w:sz w:val="18"/>
        </w:rPr>
      </w:pPr>
      <w:r w:rsidRPr="00FC43C3">
        <w:rPr>
          <w:sz w:val="18"/>
        </w:rPr>
        <w:t>amounts to be disbursed from the General PBA to each Subcontractor; the amount to be deposited to the Subcontractor; and the Subcontractor's account details; and</w:t>
      </w:r>
    </w:p>
    <w:p w14:paraId="153FEE42" w14:textId="77777777" w:rsidR="00612F8C" w:rsidRPr="00FC43C3" w:rsidRDefault="00612F8C" w:rsidP="00612F8C">
      <w:pPr>
        <w:pStyle w:val="ListParagraph"/>
        <w:numPr>
          <w:ilvl w:val="1"/>
          <w:numId w:val="19"/>
        </w:numPr>
        <w:spacing w:after="220" w:line="264" w:lineRule="auto"/>
        <w:contextualSpacing w:val="0"/>
        <w:jc w:val="both"/>
        <w:rPr>
          <w:sz w:val="18"/>
        </w:rPr>
      </w:pPr>
      <w:r w:rsidRPr="00FC43C3">
        <w:rPr>
          <w:sz w:val="18"/>
        </w:rPr>
        <w:t xml:space="preserve">amounts to be disbursed from the General PBA to the Retention PBA (using a unique identifier for the name of the Subcontractor to which the Retention Amount relates); and the amount to be transferred in relation to that Subcontractor. </w:t>
      </w:r>
    </w:p>
    <w:p w14:paraId="50A40715" w14:textId="77777777" w:rsidR="00612F8C" w:rsidRPr="00FC43C3" w:rsidRDefault="00612F8C" w:rsidP="00612F8C">
      <w:pPr>
        <w:pStyle w:val="ListParagraph"/>
        <w:numPr>
          <w:ilvl w:val="0"/>
          <w:numId w:val="19"/>
        </w:numPr>
        <w:spacing w:after="220" w:line="264" w:lineRule="auto"/>
        <w:contextualSpacing w:val="0"/>
        <w:jc w:val="both"/>
        <w:rPr>
          <w:sz w:val="18"/>
        </w:rPr>
      </w:pPr>
      <w:r w:rsidRPr="00FC43C3">
        <w:rPr>
          <w:sz w:val="18"/>
        </w:rPr>
        <w:t>Specify the date for actioning the PPI – Consolidated Allocation.</w:t>
      </w:r>
    </w:p>
    <w:p w14:paraId="3FB097CE" w14:textId="77777777" w:rsidR="00612F8C" w:rsidRPr="00FC43C3" w:rsidRDefault="00612F8C" w:rsidP="00612F8C">
      <w:pPr>
        <w:pStyle w:val="ListParagraph"/>
        <w:numPr>
          <w:ilvl w:val="0"/>
          <w:numId w:val="19"/>
        </w:numPr>
        <w:spacing w:after="220" w:line="264" w:lineRule="auto"/>
        <w:contextualSpacing w:val="0"/>
        <w:jc w:val="both"/>
        <w:rPr>
          <w:sz w:val="18"/>
        </w:rPr>
      </w:pPr>
      <w:r w:rsidRPr="00FC43C3">
        <w:rPr>
          <w:sz w:val="18"/>
        </w:rPr>
        <w:t>Be in a form acceptable to the Bank and the Principal.</w:t>
      </w:r>
    </w:p>
    <w:p w14:paraId="74BC983E" w14:textId="77777777" w:rsidR="00612F8C" w:rsidRDefault="00612F8C" w:rsidP="00612F8C">
      <w:r>
        <w:br w:type="page"/>
      </w:r>
    </w:p>
    <w:p w14:paraId="02297DA2" w14:textId="77777777" w:rsidR="00612F8C" w:rsidRDefault="00612F8C" w:rsidP="00612F8C">
      <w:pPr>
        <w:pStyle w:val="AnnexureHeadings"/>
      </w:pPr>
      <w:bookmarkStart w:id="203" w:name="_Toc9927123"/>
      <w:bookmarkStart w:id="204" w:name="_Toc10023973"/>
      <w:r>
        <w:lastRenderedPageBreak/>
        <w:t>Schedule 2</w:t>
      </w:r>
      <w:r>
        <w:br/>
      </w:r>
      <w:r w:rsidRPr="00BD380F">
        <w:t xml:space="preserve">PPI – </w:t>
      </w:r>
      <w:r>
        <w:t>Contractor</w:t>
      </w:r>
      <w:r w:rsidRPr="00BD380F">
        <w:t xml:space="preserve"> Allocation</w:t>
      </w:r>
      <w:bookmarkEnd w:id="203"/>
      <w:bookmarkEnd w:id="204"/>
    </w:p>
    <w:p w14:paraId="0CC5741D" w14:textId="77777777" w:rsidR="00612F8C" w:rsidRPr="00FC43C3" w:rsidRDefault="00612F8C" w:rsidP="00612F8C">
      <w:pPr>
        <w:rPr>
          <w:sz w:val="18"/>
        </w:rPr>
      </w:pPr>
      <w:r w:rsidRPr="00FC43C3">
        <w:rPr>
          <w:sz w:val="18"/>
        </w:rPr>
        <w:t xml:space="preserve">For the purposes of the PBA Agreement, this Schedule 2 establishes the minimum requirements of a 'PPI – Contractor Allocation' that are required to be given effect through an instruction in ABA File Format, or in an electronic format from an online banking system, and is to be read and construed </w:t>
      </w:r>
      <w:r w:rsidRPr="001D7756">
        <w:rPr>
          <w:sz w:val="18"/>
        </w:rPr>
        <w:t xml:space="preserve">subject to clause 3 of the </w:t>
      </w:r>
      <w:r w:rsidRPr="00FC43C3">
        <w:rPr>
          <w:sz w:val="18"/>
        </w:rPr>
        <w:t>PBA Agreement.</w:t>
      </w:r>
    </w:p>
    <w:p w14:paraId="0E044239" w14:textId="77777777" w:rsidR="00612F8C" w:rsidRPr="00FC43C3" w:rsidRDefault="00612F8C" w:rsidP="00612F8C">
      <w:pPr>
        <w:rPr>
          <w:sz w:val="18"/>
        </w:rPr>
      </w:pPr>
      <w:r w:rsidRPr="00FC43C3">
        <w:rPr>
          <w:sz w:val="18"/>
        </w:rPr>
        <w:t>The PPI – Contractor Allocation must:</w:t>
      </w:r>
    </w:p>
    <w:p w14:paraId="546D4C54" w14:textId="77777777" w:rsidR="00612F8C" w:rsidRPr="00FC43C3" w:rsidRDefault="00612F8C" w:rsidP="00612F8C">
      <w:pPr>
        <w:pStyle w:val="ListParagraph"/>
        <w:numPr>
          <w:ilvl w:val="0"/>
          <w:numId w:val="20"/>
        </w:numPr>
        <w:spacing w:after="220" w:line="264" w:lineRule="auto"/>
        <w:contextualSpacing w:val="0"/>
        <w:jc w:val="both"/>
        <w:rPr>
          <w:sz w:val="18"/>
        </w:rPr>
      </w:pPr>
      <w:r w:rsidRPr="00FC43C3">
        <w:rPr>
          <w:sz w:val="18"/>
        </w:rPr>
        <w:t>Contain a reference or unique identifier which links it to the "PBA Agreement" to which this schedule relates.</w:t>
      </w:r>
    </w:p>
    <w:p w14:paraId="001615FD" w14:textId="77777777" w:rsidR="00612F8C" w:rsidRPr="00FC43C3" w:rsidRDefault="00612F8C" w:rsidP="00612F8C">
      <w:pPr>
        <w:pStyle w:val="ListParagraph"/>
        <w:numPr>
          <w:ilvl w:val="0"/>
          <w:numId w:val="20"/>
        </w:numPr>
        <w:spacing w:after="220" w:line="264" w:lineRule="auto"/>
        <w:contextualSpacing w:val="0"/>
        <w:jc w:val="both"/>
        <w:rPr>
          <w:sz w:val="18"/>
        </w:rPr>
      </w:pPr>
      <w:r w:rsidRPr="00FC43C3">
        <w:rPr>
          <w:sz w:val="18"/>
        </w:rPr>
        <w:t>Be issued as an irrevocable and unconditional direction to the Bank to disburse an amount of money that totals (in aggregate) the amount to be paid by the Principal into the General PBA within 9 days of the issue of the PPI – Contractor Allocation.</w:t>
      </w:r>
    </w:p>
    <w:p w14:paraId="6A563013" w14:textId="77777777" w:rsidR="00612F8C" w:rsidRPr="00FC43C3" w:rsidRDefault="00612F8C" w:rsidP="00612F8C">
      <w:pPr>
        <w:pStyle w:val="ListParagraph"/>
        <w:numPr>
          <w:ilvl w:val="0"/>
          <w:numId w:val="20"/>
        </w:numPr>
        <w:spacing w:after="220" w:line="264" w:lineRule="auto"/>
        <w:contextualSpacing w:val="0"/>
        <w:jc w:val="both"/>
        <w:rPr>
          <w:sz w:val="18"/>
        </w:rPr>
      </w:pPr>
      <w:r w:rsidRPr="00FC43C3">
        <w:rPr>
          <w:sz w:val="18"/>
        </w:rPr>
        <w:t>Identify the disbursements in paragraph 2 as follows:</w:t>
      </w:r>
    </w:p>
    <w:p w14:paraId="077F2658" w14:textId="77777777" w:rsidR="00612F8C" w:rsidRPr="00FC43C3" w:rsidRDefault="00612F8C" w:rsidP="00612F8C">
      <w:pPr>
        <w:pStyle w:val="ListParagraph"/>
        <w:numPr>
          <w:ilvl w:val="1"/>
          <w:numId w:val="20"/>
        </w:numPr>
        <w:spacing w:after="220" w:line="264" w:lineRule="auto"/>
        <w:contextualSpacing w:val="0"/>
        <w:jc w:val="both"/>
        <w:rPr>
          <w:sz w:val="18"/>
        </w:rPr>
      </w:pPr>
      <w:r w:rsidRPr="00FC43C3">
        <w:rPr>
          <w:sz w:val="18"/>
        </w:rPr>
        <w:t>amounts to be disbursed from the General PBA to the Contractor; the amount to be disbursed to the Contractor; and the Contractor's account details.</w:t>
      </w:r>
    </w:p>
    <w:p w14:paraId="33EEAC20" w14:textId="77777777" w:rsidR="00612F8C" w:rsidRPr="00FC43C3" w:rsidRDefault="00612F8C" w:rsidP="00612F8C">
      <w:pPr>
        <w:pStyle w:val="ListParagraph"/>
        <w:numPr>
          <w:ilvl w:val="0"/>
          <w:numId w:val="20"/>
        </w:numPr>
        <w:spacing w:after="220" w:line="264" w:lineRule="auto"/>
        <w:contextualSpacing w:val="0"/>
        <w:jc w:val="both"/>
        <w:rPr>
          <w:sz w:val="18"/>
        </w:rPr>
      </w:pPr>
      <w:r w:rsidRPr="00FC43C3">
        <w:rPr>
          <w:sz w:val="18"/>
        </w:rPr>
        <w:t>Specify the date for actioning the PPI – Contractor Allocation.</w:t>
      </w:r>
    </w:p>
    <w:p w14:paraId="664E1D44" w14:textId="77777777" w:rsidR="00612F8C" w:rsidRPr="00FC43C3" w:rsidRDefault="00612F8C" w:rsidP="00612F8C">
      <w:pPr>
        <w:pStyle w:val="ListParagraph"/>
        <w:numPr>
          <w:ilvl w:val="0"/>
          <w:numId w:val="20"/>
        </w:numPr>
        <w:spacing w:after="220" w:line="264" w:lineRule="auto"/>
        <w:contextualSpacing w:val="0"/>
        <w:jc w:val="both"/>
        <w:rPr>
          <w:sz w:val="18"/>
        </w:rPr>
      </w:pPr>
      <w:r w:rsidRPr="00FC43C3">
        <w:rPr>
          <w:sz w:val="18"/>
        </w:rPr>
        <w:t>Be in a form acceptable to the Bank and the Principal.</w:t>
      </w:r>
    </w:p>
    <w:p w14:paraId="5DC5AB25" w14:textId="77777777" w:rsidR="00612F8C" w:rsidRDefault="00612F8C" w:rsidP="00612F8C">
      <w:pPr>
        <w:rPr>
          <w:sz w:val="20"/>
        </w:rPr>
      </w:pPr>
      <w:r>
        <w:rPr>
          <w:sz w:val="20"/>
        </w:rPr>
        <w:br w:type="page"/>
      </w:r>
    </w:p>
    <w:p w14:paraId="0343846F" w14:textId="77777777" w:rsidR="00612F8C" w:rsidRDefault="00612F8C" w:rsidP="00612F8C">
      <w:pPr>
        <w:pStyle w:val="AnnexureHeadings"/>
      </w:pPr>
      <w:bookmarkStart w:id="205" w:name="_Toc9927124"/>
      <w:bookmarkStart w:id="206" w:name="_Toc10023974"/>
      <w:r>
        <w:lastRenderedPageBreak/>
        <w:t>Schedule 3</w:t>
      </w:r>
      <w:r>
        <w:br/>
      </w:r>
      <w:r w:rsidRPr="00BD380F">
        <w:t xml:space="preserve">PPI – </w:t>
      </w:r>
      <w:r>
        <w:t>Subcontractor allocation</w:t>
      </w:r>
      <w:bookmarkEnd w:id="205"/>
      <w:bookmarkEnd w:id="206"/>
    </w:p>
    <w:p w14:paraId="503C4F92" w14:textId="77777777" w:rsidR="00612F8C" w:rsidRPr="00FC43C3" w:rsidRDefault="00612F8C" w:rsidP="00612F8C">
      <w:pPr>
        <w:rPr>
          <w:sz w:val="18"/>
        </w:rPr>
      </w:pPr>
      <w:r w:rsidRPr="00FC43C3">
        <w:rPr>
          <w:sz w:val="18"/>
        </w:rPr>
        <w:t xml:space="preserve">For the purposes of the PBA Agreement, this Schedule 3 establishes the minimum requirements of a 'PPI – Subcontractor Allocation' that are required to be given effect through an instruction in ABA File Format, or in an electronic format from an online banking system, and is to be read and construed </w:t>
      </w:r>
      <w:r w:rsidRPr="001D7756">
        <w:rPr>
          <w:sz w:val="18"/>
        </w:rPr>
        <w:t xml:space="preserve">subject to clause 3 of the </w:t>
      </w:r>
      <w:r w:rsidRPr="00FC43C3">
        <w:rPr>
          <w:sz w:val="18"/>
        </w:rPr>
        <w:t>PBA Agreement.</w:t>
      </w:r>
    </w:p>
    <w:p w14:paraId="34C56531" w14:textId="77777777" w:rsidR="00612F8C" w:rsidRPr="00FC43C3" w:rsidRDefault="00612F8C" w:rsidP="00612F8C">
      <w:pPr>
        <w:rPr>
          <w:sz w:val="18"/>
        </w:rPr>
      </w:pPr>
      <w:r w:rsidRPr="00FC43C3">
        <w:rPr>
          <w:sz w:val="18"/>
        </w:rPr>
        <w:t>The PPI – Subcontractor Allocation must:</w:t>
      </w:r>
    </w:p>
    <w:p w14:paraId="13C7C86B" w14:textId="77777777" w:rsidR="00612F8C" w:rsidRPr="00FC43C3" w:rsidRDefault="00612F8C" w:rsidP="00612F8C">
      <w:pPr>
        <w:pStyle w:val="ListParagraph"/>
        <w:numPr>
          <w:ilvl w:val="0"/>
          <w:numId w:val="21"/>
        </w:numPr>
        <w:spacing w:after="220" w:line="264" w:lineRule="auto"/>
        <w:contextualSpacing w:val="0"/>
        <w:jc w:val="both"/>
        <w:rPr>
          <w:sz w:val="18"/>
        </w:rPr>
      </w:pPr>
      <w:r w:rsidRPr="00FC43C3">
        <w:rPr>
          <w:sz w:val="18"/>
        </w:rPr>
        <w:t>Contain a reference or unique identifier which links it to the "PBA Agreement" to which this schedule relates.</w:t>
      </w:r>
    </w:p>
    <w:p w14:paraId="72606C83" w14:textId="77777777" w:rsidR="00612F8C" w:rsidRPr="00FC43C3" w:rsidRDefault="00612F8C" w:rsidP="00612F8C">
      <w:pPr>
        <w:pStyle w:val="ListParagraph"/>
        <w:numPr>
          <w:ilvl w:val="0"/>
          <w:numId w:val="21"/>
        </w:numPr>
        <w:spacing w:after="220" w:line="264" w:lineRule="auto"/>
        <w:contextualSpacing w:val="0"/>
        <w:jc w:val="both"/>
        <w:rPr>
          <w:sz w:val="18"/>
        </w:rPr>
      </w:pPr>
      <w:r w:rsidRPr="00FC43C3">
        <w:rPr>
          <w:sz w:val="18"/>
        </w:rPr>
        <w:t>Be issued as an irrevocable and unconditional direction to the Bank to disburse an amount of money that totals (in aggregate) the amount to be paid by the Principal into the General PBA within 9 days of the issue of the PPI – Subcontractor Allocation.</w:t>
      </w:r>
    </w:p>
    <w:p w14:paraId="782FCDE7" w14:textId="77777777" w:rsidR="00612F8C" w:rsidRPr="00FC43C3" w:rsidRDefault="00612F8C" w:rsidP="00612F8C">
      <w:pPr>
        <w:pStyle w:val="ListParagraph"/>
        <w:numPr>
          <w:ilvl w:val="0"/>
          <w:numId w:val="21"/>
        </w:numPr>
        <w:spacing w:after="220" w:line="264" w:lineRule="auto"/>
        <w:contextualSpacing w:val="0"/>
        <w:jc w:val="both"/>
        <w:rPr>
          <w:sz w:val="18"/>
        </w:rPr>
      </w:pPr>
      <w:r w:rsidRPr="00FC43C3">
        <w:rPr>
          <w:sz w:val="18"/>
        </w:rPr>
        <w:t>Identify the disbursements in paragraph 2 as follows:</w:t>
      </w:r>
    </w:p>
    <w:p w14:paraId="5CFB21E9" w14:textId="77777777" w:rsidR="00612F8C" w:rsidRPr="00FC43C3" w:rsidRDefault="00612F8C" w:rsidP="00612F8C">
      <w:pPr>
        <w:pStyle w:val="ListParagraph"/>
        <w:numPr>
          <w:ilvl w:val="1"/>
          <w:numId w:val="21"/>
        </w:numPr>
        <w:spacing w:after="220" w:line="264" w:lineRule="auto"/>
        <w:contextualSpacing w:val="0"/>
        <w:jc w:val="both"/>
        <w:rPr>
          <w:sz w:val="18"/>
        </w:rPr>
      </w:pPr>
      <w:r w:rsidRPr="00FC43C3">
        <w:rPr>
          <w:sz w:val="18"/>
        </w:rPr>
        <w:t>amounts to be disbursed from the General PBA to each Subcontractor; the amount to be deposited to the Subcontractor; and the Subcontractor's account details.</w:t>
      </w:r>
    </w:p>
    <w:p w14:paraId="2950BF63" w14:textId="77777777" w:rsidR="00612F8C" w:rsidRPr="00FC43C3" w:rsidRDefault="00612F8C" w:rsidP="00612F8C">
      <w:pPr>
        <w:pStyle w:val="ListParagraph"/>
        <w:numPr>
          <w:ilvl w:val="0"/>
          <w:numId w:val="21"/>
        </w:numPr>
        <w:spacing w:after="220" w:line="264" w:lineRule="auto"/>
        <w:contextualSpacing w:val="0"/>
        <w:jc w:val="both"/>
        <w:rPr>
          <w:sz w:val="18"/>
        </w:rPr>
      </w:pPr>
      <w:r w:rsidRPr="00FC43C3">
        <w:rPr>
          <w:sz w:val="18"/>
        </w:rPr>
        <w:t>Specify the date for actioning the PPI – Subcontractor Allocation.</w:t>
      </w:r>
    </w:p>
    <w:p w14:paraId="19CB0758" w14:textId="77777777" w:rsidR="00612F8C" w:rsidRPr="00FC43C3" w:rsidRDefault="00612F8C" w:rsidP="00612F8C">
      <w:pPr>
        <w:pStyle w:val="ListParagraph"/>
        <w:numPr>
          <w:ilvl w:val="0"/>
          <w:numId w:val="21"/>
        </w:numPr>
        <w:spacing w:after="220" w:line="264" w:lineRule="auto"/>
        <w:contextualSpacing w:val="0"/>
        <w:jc w:val="both"/>
        <w:rPr>
          <w:sz w:val="18"/>
        </w:rPr>
      </w:pPr>
      <w:r w:rsidRPr="00FC43C3">
        <w:rPr>
          <w:sz w:val="18"/>
        </w:rPr>
        <w:t>Be in a form acceptable to the Bank and the Principal.</w:t>
      </w:r>
    </w:p>
    <w:p w14:paraId="1CE56E4C" w14:textId="77777777" w:rsidR="00612F8C" w:rsidRDefault="00612F8C" w:rsidP="00612F8C">
      <w:pPr>
        <w:rPr>
          <w:sz w:val="20"/>
        </w:rPr>
      </w:pPr>
      <w:r>
        <w:rPr>
          <w:sz w:val="20"/>
        </w:rPr>
        <w:br w:type="page"/>
      </w:r>
    </w:p>
    <w:p w14:paraId="28C51D59" w14:textId="77777777" w:rsidR="00612F8C" w:rsidRDefault="00612F8C" w:rsidP="00612F8C">
      <w:pPr>
        <w:spacing w:after="220" w:line="264" w:lineRule="auto"/>
        <w:jc w:val="both"/>
        <w:rPr>
          <w:sz w:val="20"/>
        </w:rPr>
      </w:pPr>
    </w:p>
    <w:p w14:paraId="2D039A9A" w14:textId="77777777" w:rsidR="00612F8C" w:rsidRPr="00FD5603" w:rsidRDefault="00612F8C" w:rsidP="00612F8C">
      <w:pPr>
        <w:pStyle w:val="AnnexureHeadings"/>
      </w:pPr>
      <w:bookmarkStart w:id="207" w:name="_Toc9927125"/>
      <w:bookmarkStart w:id="208" w:name="_Toc10023975"/>
      <w:r w:rsidRPr="00FD5603">
        <w:t>Schedule 4</w:t>
      </w:r>
      <w:r>
        <w:br/>
      </w:r>
      <w:r w:rsidRPr="00FD5603">
        <w:t>PPI – Retention Allocation</w:t>
      </w:r>
      <w:bookmarkEnd w:id="207"/>
      <w:bookmarkEnd w:id="208"/>
    </w:p>
    <w:p w14:paraId="7E4ED36B" w14:textId="77777777" w:rsidR="00612F8C" w:rsidRPr="00FC43C3" w:rsidRDefault="00612F8C" w:rsidP="00612F8C">
      <w:pPr>
        <w:rPr>
          <w:sz w:val="18"/>
        </w:rPr>
      </w:pPr>
      <w:r w:rsidRPr="00FC43C3">
        <w:rPr>
          <w:sz w:val="18"/>
        </w:rPr>
        <w:t xml:space="preserve">For the purposes of the PBA Agreement, this Schedule 4 establishes the minimum requirements of a 'PPI – Retention Allocation' that are required to be given effect through an instruction in ABA File Format, or in an electronic format from an online banking system, and is to be read and construed </w:t>
      </w:r>
      <w:r w:rsidRPr="001D7756">
        <w:rPr>
          <w:sz w:val="18"/>
        </w:rPr>
        <w:t xml:space="preserve">subject to clause 3 of the </w:t>
      </w:r>
      <w:r w:rsidRPr="00FC43C3">
        <w:rPr>
          <w:sz w:val="18"/>
        </w:rPr>
        <w:t>PBA Agreement.</w:t>
      </w:r>
    </w:p>
    <w:p w14:paraId="3111A908" w14:textId="77777777" w:rsidR="00612F8C" w:rsidRPr="00FC43C3" w:rsidRDefault="00612F8C" w:rsidP="00612F8C">
      <w:pPr>
        <w:rPr>
          <w:sz w:val="18"/>
        </w:rPr>
      </w:pPr>
      <w:r w:rsidRPr="00FC43C3">
        <w:rPr>
          <w:sz w:val="18"/>
        </w:rPr>
        <w:t>The PPI – Retention Allocation must:</w:t>
      </w:r>
    </w:p>
    <w:p w14:paraId="0D8E66CF" w14:textId="77777777" w:rsidR="00612F8C" w:rsidRPr="00FC43C3" w:rsidRDefault="00612F8C" w:rsidP="00612F8C">
      <w:pPr>
        <w:pStyle w:val="ListParagraph"/>
        <w:numPr>
          <w:ilvl w:val="0"/>
          <w:numId w:val="22"/>
        </w:numPr>
        <w:spacing w:after="220" w:line="264" w:lineRule="auto"/>
        <w:contextualSpacing w:val="0"/>
        <w:jc w:val="both"/>
        <w:rPr>
          <w:sz w:val="18"/>
        </w:rPr>
      </w:pPr>
      <w:r w:rsidRPr="00FC43C3">
        <w:rPr>
          <w:sz w:val="18"/>
        </w:rPr>
        <w:t>Contain a reference or unique identifier which links it to the "PBA Agreement" to which this schedule relates.</w:t>
      </w:r>
    </w:p>
    <w:p w14:paraId="2B0AD0F1" w14:textId="77777777" w:rsidR="00612F8C" w:rsidRPr="00FC43C3" w:rsidRDefault="00612F8C" w:rsidP="00612F8C">
      <w:pPr>
        <w:pStyle w:val="ListParagraph"/>
        <w:numPr>
          <w:ilvl w:val="0"/>
          <w:numId w:val="22"/>
        </w:numPr>
        <w:spacing w:after="220" w:line="264" w:lineRule="auto"/>
        <w:contextualSpacing w:val="0"/>
        <w:jc w:val="both"/>
        <w:rPr>
          <w:sz w:val="18"/>
        </w:rPr>
      </w:pPr>
      <w:r w:rsidRPr="00FC43C3">
        <w:rPr>
          <w:sz w:val="18"/>
        </w:rPr>
        <w:t>Be issued as an irrevocable and unconditional direction to the Bank to transfer to the Retention PBA the Retention Amount(s) identified in the PPI - Retention Allocation which is / are to be held on trust pending receipt of a Retention Release Instruction (RRI) within 9 days of the issue of the PPI – Retention Allocation.</w:t>
      </w:r>
    </w:p>
    <w:p w14:paraId="58FE7ACD" w14:textId="77777777" w:rsidR="00612F8C" w:rsidRPr="00FC43C3" w:rsidRDefault="00612F8C" w:rsidP="00612F8C">
      <w:pPr>
        <w:pStyle w:val="ListParagraph"/>
        <w:numPr>
          <w:ilvl w:val="0"/>
          <w:numId w:val="22"/>
        </w:numPr>
        <w:spacing w:after="220" w:line="264" w:lineRule="auto"/>
        <w:contextualSpacing w:val="0"/>
        <w:jc w:val="both"/>
        <w:rPr>
          <w:sz w:val="18"/>
        </w:rPr>
      </w:pPr>
      <w:r w:rsidRPr="00FC43C3">
        <w:rPr>
          <w:sz w:val="18"/>
        </w:rPr>
        <w:t>Identify the transfer in paragraph 2 as follows:</w:t>
      </w:r>
    </w:p>
    <w:p w14:paraId="35B9EEBA" w14:textId="77777777" w:rsidR="00612F8C" w:rsidRPr="00FC43C3" w:rsidRDefault="00612F8C" w:rsidP="00612F8C">
      <w:pPr>
        <w:pStyle w:val="ListParagraph"/>
        <w:numPr>
          <w:ilvl w:val="1"/>
          <w:numId w:val="22"/>
        </w:numPr>
        <w:spacing w:after="220" w:line="264" w:lineRule="auto"/>
        <w:contextualSpacing w:val="0"/>
        <w:jc w:val="both"/>
        <w:rPr>
          <w:sz w:val="18"/>
        </w:rPr>
      </w:pPr>
      <w:r w:rsidRPr="00FC43C3">
        <w:rPr>
          <w:sz w:val="18"/>
        </w:rPr>
        <w:t>amounts to be disbursed from the General PBA to the Retention PBA (using a unique identifier for the name of the Subcontractor to which the Retention Amount relates); and</w:t>
      </w:r>
    </w:p>
    <w:p w14:paraId="390830C2" w14:textId="77777777" w:rsidR="00612F8C" w:rsidRPr="00FC43C3" w:rsidRDefault="00612F8C" w:rsidP="00612F8C">
      <w:pPr>
        <w:pStyle w:val="ListParagraph"/>
        <w:numPr>
          <w:ilvl w:val="1"/>
          <w:numId w:val="22"/>
        </w:numPr>
        <w:spacing w:after="220" w:line="264" w:lineRule="auto"/>
        <w:contextualSpacing w:val="0"/>
        <w:jc w:val="both"/>
        <w:rPr>
          <w:sz w:val="18"/>
        </w:rPr>
      </w:pPr>
      <w:r w:rsidRPr="00FC43C3">
        <w:rPr>
          <w:sz w:val="18"/>
        </w:rPr>
        <w:t xml:space="preserve">the amount to be transferred in relation to that Subcontractor. </w:t>
      </w:r>
    </w:p>
    <w:p w14:paraId="0A435E7E" w14:textId="77777777" w:rsidR="00612F8C" w:rsidRPr="00FC43C3" w:rsidRDefault="00612F8C" w:rsidP="00612F8C">
      <w:pPr>
        <w:pStyle w:val="ListParagraph"/>
        <w:numPr>
          <w:ilvl w:val="0"/>
          <w:numId w:val="22"/>
        </w:numPr>
        <w:spacing w:after="220" w:line="264" w:lineRule="auto"/>
        <w:contextualSpacing w:val="0"/>
        <w:jc w:val="both"/>
        <w:rPr>
          <w:sz w:val="18"/>
        </w:rPr>
      </w:pPr>
      <w:r w:rsidRPr="00FC43C3">
        <w:rPr>
          <w:sz w:val="18"/>
        </w:rPr>
        <w:t>Specify the date for actioning the PPI – Retention Allocation.</w:t>
      </w:r>
    </w:p>
    <w:p w14:paraId="558CBD59" w14:textId="77777777" w:rsidR="00612F8C" w:rsidRPr="00FC43C3" w:rsidRDefault="00612F8C" w:rsidP="00612F8C">
      <w:pPr>
        <w:pStyle w:val="ListParagraph"/>
        <w:numPr>
          <w:ilvl w:val="0"/>
          <w:numId w:val="22"/>
        </w:numPr>
        <w:spacing w:after="220" w:line="264" w:lineRule="auto"/>
        <w:contextualSpacing w:val="0"/>
        <w:jc w:val="both"/>
        <w:rPr>
          <w:sz w:val="18"/>
        </w:rPr>
      </w:pPr>
      <w:r w:rsidRPr="00FC43C3">
        <w:rPr>
          <w:sz w:val="18"/>
        </w:rPr>
        <w:t>Be in a form acceptable to the Bank and the Principal.</w:t>
      </w:r>
    </w:p>
    <w:p w14:paraId="1348D44E" w14:textId="77777777" w:rsidR="00612F8C" w:rsidRDefault="00612F8C" w:rsidP="00612F8C">
      <w:pPr>
        <w:spacing w:after="220" w:line="264" w:lineRule="auto"/>
        <w:jc w:val="both"/>
        <w:rPr>
          <w:sz w:val="20"/>
        </w:rPr>
      </w:pPr>
    </w:p>
    <w:p w14:paraId="6C05670F" w14:textId="77777777" w:rsidR="00612F8C" w:rsidRDefault="00612F8C" w:rsidP="00612F8C">
      <w:pPr>
        <w:rPr>
          <w:sz w:val="20"/>
        </w:rPr>
      </w:pPr>
      <w:r>
        <w:rPr>
          <w:sz w:val="20"/>
        </w:rPr>
        <w:br w:type="page"/>
      </w:r>
    </w:p>
    <w:p w14:paraId="264FA988" w14:textId="77777777" w:rsidR="00612F8C" w:rsidRPr="00FD5603" w:rsidRDefault="00612F8C" w:rsidP="00612F8C">
      <w:pPr>
        <w:pStyle w:val="AnnexureHeadings"/>
      </w:pPr>
      <w:bookmarkStart w:id="209" w:name="_Toc9927126"/>
      <w:bookmarkStart w:id="210" w:name="_Toc10023976"/>
      <w:r>
        <w:lastRenderedPageBreak/>
        <w:t>Schedule 5</w:t>
      </w:r>
      <w:r>
        <w:br/>
        <w:t>Contractor deposit instruction</w:t>
      </w:r>
      <w:bookmarkEnd w:id="209"/>
      <w:bookmarkEnd w:id="210"/>
    </w:p>
    <w:p w14:paraId="59277C47" w14:textId="77777777" w:rsidR="00612F8C" w:rsidRPr="00FC43C3" w:rsidRDefault="00612F8C" w:rsidP="00612F8C">
      <w:pPr>
        <w:rPr>
          <w:sz w:val="18"/>
        </w:rPr>
      </w:pPr>
      <w:r w:rsidRPr="00FC43C3">
        <w:rPr>
          <w:sz w:val="18"/>
        </w:rPr>
        <w:t>For the purposes of the PBA Agreement, this Schedule 5 establishes the minimum requirements of a 'Contractor Deposit Instruction' (</w:t>
      </w:r>
      <w:r w:rsidRPr="00FC43C3">
        <w:rPr>
          <w:b/>
          <w:sz w:val="18"/>
        </w:rPr>
        <w:t>CDI</w:t>
      </w:r>
      <w:r w:rsidRPr="00FC43C3">
        <w:rPr>
          <w:sz w:val="18"/>
        </w:rPr>
        <w:t xml:space="preserve">) that are required to be given effect through an instruction in ABA File Format, or in an electronic format from an online banking system, and is to be read and construed </w:t>
      </w:r>
      <w:r w:rsidRPr="001D7756">
        <w:rPr>
          <w:sz w:val="18"/>
        </w:rPr>
        <w:t xml:space="preserve">subject to clause 3 of the </w:t>
      </w:r>
      <w:r w:rsidRPr="00FC43C3">
        <w:rPr>
          <w:sz w:val="18"/>
        </w:rPr>
        <w:t>PBA Agreement.</w:t>
      </w:r>
    </w:p>
    <w:p w14:paraId="5AD7A0A2" w14:textId="77777777" w:rsidR="00612F8C" w:rsidRPr="00FC43C3" w:rsidRDefault="00612F8C" w:rsidP="00612F8C">
      <w:pPr>
        <w:rPr>
          <w:sz w:val="18"/>
        </w:rPr>
      </w:pPr>
      <w:r w:rsidRPr="00FC43C3">
        <w:rPr>
          <w:sz w:val="18"/>
        </w:rPr>
        <w:t>A CDI must:</w:t>
      </w:r>
    </w:p>
    <w:p w14:paraId="1D3A55D3" w14:textId="77777777" w:rsidR="00612F8C" w:rsidRPr="00FC43C3" w:rsidRDefault="00612F8C" w:rsidP="00612F8C">
      <w:pPr>
        <w:pStyle w:val="ListParagraph"/>
        <w:numPr>
          <w:ilvl w:val="0"/>
          <w:numId w:val="23"/>
        </w:numPr>
        <w:spacing w:after="220" w:line="264" w:lineRule="auto"/>
        <w:contextualSpacing w:val="0"/>
        <w:jc w:val="both"/>
        <w:rPr>
          <w:sz w:val="18"/>
        </w:rPr>
      </w:pPr>
      <w:r w:rsidRPr="00FC43C3">
        <w:rPr>
          <w:sz w:val="18"/>
        </w:rPr>
        <w:t>Contain a reference or unique identifier which links it to the "PBA Agreement" to which this schedule relates.</w:t>
      </w:r>
    </w:p>
    <w:p w14:paraId="61FB3380" w14:textId="77777777" w:rsidR="00612F8C" w:rsidRPr="00FC43C3" w:rsidRDefault="00612F8C" w:rsidP="00612F8C">
      <w:pPr>
        <w:pStyle w:val="ListParagraph"/>
        <w:numPr>
          <w:ilvl w:val="0"/>
          <w:numId w:val="23"/>
        </w:numPr>
        <w:spacing w:after="220" w:line="264" w:lineRule="auto"/>
        <w:contextualSpacing w:val="0"/>
        <w:jc w:val="both"/>
        <w:rPr>
          <w:sz w:val="18"/>
        </w:rPr>
      </w:pPr>
      <w:r w:rsidRPr="00FC43C3">
        <w:rPr>
          <w:sz w:val="18"/>
        </w:rPr>
        <w:t>Be issued as an irrevocable and unconditional direction to the Bank to disburse an amount of money that totals (in aggregate) the amount to be paid by the Contractor into the General PBA within 3 days of the issue of the CDI.</w:t>
      </w:r>
    </w:p>
    <w:p w14:paraId="7CF3AA03" w14:textId="77777777" w:rsidR="00612F8C" w:rsidRPr="00FC43C3" w:rsidRDefault="00612F8C" w:rsidP="00612F8C">
      <w:pPr>
        <w:pStyle w:val="ListParagraph"/>
        <w:numPr>
          <w:ilvl w:val="0"/>
          <w:numId w:val="23"/>
        </w:numPr>
        <w:spacing w:after="220" w:line="264" w:lineRule="auto"/>
        <w:contextualSpacing w:val="0"/>
        <w:jc w:val="both"/>
        <w:rPr>
          <w:sz w:val="18"/>
        </w:rPr>
      </w:pPr>
      <w:r w:rsidRPr="00FC43C3">
        <w:rPr>
          <w:sz w:val="18"/>
        </w:rPr>
        <w:t>Identify the disbursements in paragraph 2 as follows:</w:t>
      </w:r>
    </w:p>
    <w:p w14:paraId="2ACE203D" w14:textId="77777777" w:rsidR="00612F8C" w:rsidRPr="00FC43C3" w:rsidRDefault="00612F8C" w:rsidP="00612F8C">
      <w:pPr>
        <w:pStyle w:val="ListParagraph"/>
        <w:numPr>
          <w:ilvl w:val="1"/>
          <w:numId w:val="23"/>
        </w:numPr>
        <w:spacing w:after="220" w:line="264" w:lineRule="auto"/>
        <w:contextualSpacing w:val="0"/>
        <w:jc w:val="both"/>
        <w:rPr>
          <w:sz w:val="18"/>
        </w:rPr>
      </w:pPr>
      <w:r w:rsidRPr="00FC43C3">
        <w:rPr>
          <w:sz w:val="18"/>
        </w:rPr>
        <w:t>amounts to be disbursed from the General PBA to each Subcontractor; the amount to be deposited to the Subcontractor; and the Subcontractor's account details; and</w:t>
      </w:r>
    </w:p>
    <w:p w14:paraId="40B79469" w14:textId="77777777" w:rsidR="00612F8C" w:rsidRPr="00FC43C3" w:rsidRDefault="00612F8C" w:rsidP="00612F8C">
      <w:pPr>
        <w:pStyle w:val="ListParagraph"/>
        <w:numPr>
          <w:ilvl w:val="1"/>
          <w:numId w:val="23"/>
        </w:numPr>
        <w:spacing w:after="220" w:line="264" w:lineRule="auto"/>
        <w:contextualSpacing w:val="0"/>
        <w:jc w:val="both"/>
        <w:rPr>
          <w:sz w:val="18"/>
        </w:rPr>
      </w:pPr>
      <w:r w:rsidRPr="00FC43C3">
        <w:rPr>
          <w:sz w:val="18"/>
        </w:rPr>
        <w:t>amounts to be disbursed from the General PBA to the Retention PBA (using a unique identifier for the name of the Subcontractor to which the Retention Amount relates); and the amount to be transferred in relation to that Subcontractor.</w:t>
      </w:r>
    </w:p>
    <w:p w14:paraId="5DC54839" w14:textId="77777777" w:rsidR="00612F8C" w:rsidRPr="00FC43C3" w:rsidRDefault="00612F8C" w:rsidP="00612F8C">
      <w:pPr>
        <w:pStyle w:val="ListParagraph"/>
        <w:numPr>
          <w:ilvl w:val="0"/>
          <w:numId w:val="23"/>
        </w:numPr>
        <w:spacing w:after="220" w:line="264" w:lineRule="auto"/>
        <w:contextualSpacing w:val="0"/>
        <w:jc w:val="both"/>
        <w:rPr>
          <w:sz w:val="18"/>
        </w:rPr>
      </w:pPr>
      <w:r w:rsidRPr="00FC43C3">
        <w:rPr>
          <w:sz w:val="18"/>
        </w:rPr>
        <w:t>Specify the date for actioning the CDI.</w:t>
      </w:r>
    </w:p>
    <w:p w14:paraId="7470A8DE" w14:textId="77777777" w:rsidR="00612F8C" w:rsidRPr="00FC43C3" w:rsidRDefault="00612F8C" w:rsidP="00612F8C">
      <w:pPr>
        <w:pStyle w:val="ListParagraph"/>
        <w:numPr>
          <w:ilvl w:val="0"/>
          <w:numId w:val="23"/>
        </w:numPr>
        <w:spacing w:after="220" w:line="264" w:lineRule="auto"/>
        <w:contextualSpacing w:val="0"/>
        <w:jc w:val="both"/>
        <w:rPr>
          <w:sz w:val="18"/>
        </w:rPr>
      </w:pPr>
      <w:r w:rsidRPr="00FC43C3">
        <w:rPr>
          <w:sz w:val="18"/>
        </w:rPr>
        <w:t>Be in a form acceptable to the Bank and the Principal.</w:t>
      </w:r>
    </w:p>
    <w:p w14:paraId="210B37A6" w14:textId="77777777" w:rsidR="00612F8C" w:rsidRDefault="00612F8C" w:rsidP="00612F8C">
      <w:pPr>
        <w:rPr>
          <w:sz w:val="20"/>
        </w:rPr>
      </w:pPr>
      <w:r>
        <w:rPr>
          <w:sz w:val="20"/>
        </w:rPr>
        <w:br w:type="page"/>
      </w:r>
    </w:p>
    <w:p w14:paraId="46629D77" w14:textId="77777777" w:rsidR="00612F8C" w:rsidRPr="00FD5603" w:rsidRDefault="00612F8C" w:rsidP="00612F8C">
      <w:pPr>
        <w:pStyle w:val="AnnexureHeadings"/>
      </w:pPr>
      <w:bookmarkStart w:id="211" w:name="_Toc9927127"/>
      <w:bookmarkStart w:id="212" w:name="_Toc10023977"/>
      <w:r>
        <w:lastRenderedPageBreak/>
        <w:t>Schedule 6</w:t>
      </w:r>
      <w:r>
        <w:br/>
        <w:t>Retention release instruction</w:t>
      </w:r>
      <w:bookmarkEnd w:id="211"/>
      <w:bookmarkEnd w:id="212"/>
    </w:p>
    <w:p w14:paraId="503FC6FB" w14:textId="77777777" w:rsidR="00612F8C" w:rsidRPr="00FC43C3" w:rsidRDefault="00612F8C" w:rsidP="00612F8C">
      <w:pPr>
        <w:rPr>
          <w:sz w:val="18"/>
        </w:rPr>
      </w:pPr>
      <w:r w:rsidRPr="00FC43C3">
        <w:rPr>
          <w:sz w:val="18"/>
        </w:rPr>
        <w:t>For the purposes of the PBA Agreement, this Schedule 6 establishes the minimum requirements of a 'Retention Release Instruction' (</w:t>
      </w:r>
      <w:r w:rsidRPr="00FC43C3">
        <w:rPr>
          <w:b/>
          <w:sz w:val="18"/>
        </w:rPr>
        <w:t>RRI</w:t>
      </w:r>
      <w:r w:rsidRPr="00FC43C3">
        <w:rPr>
          <w:sz w:val="18"/>
        </w:rPr>
        <w:t xml:space="preserve">) that are required to be given effect through an instruction in ABA File Format, or in an electronic format from an online banking system, and is to be read and construed </w:t>
      </w:r>
      <w:r w:rsidRPr="001D7756">
        <w:rPr>
          <w:sz w:val="18"/>
        </w:rPr>
        <w:t>subject to clause 3 of the PBA Agreement.</w:t>
      </w:r>
    </w:p>
    <w:p w14:paraId="39C1627A" w14:textId="77777777" w:rsidR="00612F8C" w:rsidRPr="00FC43C3" w:rsidRDefault="00612F8C" w:rsidP="00612F8C">
      <w:pPr>
        <w:rPr>
          <w:sz w:val="18"/>
        </w:rPr>
      </w:pPr>
      <w:r w:rsidRPr="00FC43C3">
        <w:rPr>
          <w:sz w:val="18"/>
        </w:rPr>
        <w:t>An RRI must:</w:t>
      </w:r>
    </w:p>
    <w:p w14:paraId="4AEBAD40" w14:textId="77777777" w:rsidR="00612F8C" w:rsidRPr="00FC43C3" w:rsidRDefault="00612F8C" w:rsidP="00612F8C">
      <w:pPr>
        <w:pStyle w:val="ListParagraph"/>
        <w:numPr>
          <w:ilvl w:val="0"/>
          <w:numId w:val="24"/>
        </w:numPr>
        <w:spacing w:after="220" w:line="264" w:lineRule="auto"/>
        <w:contextualSpacing w:val="0"/>
        <w:jc w:val="both"/>
        <w:rPr>
          <w:sz w:val="18"/>
        </w:rPr>
      </w:pPr>
      <w:r w:rsidRPr="00FC43C3">
        <w:rPr>
          <w:sz w:val="18"/>
        </w:rPr>
        <w:t>Contain a reference or unique identifier which links it to the "PBA Agreement" to which this schedule relates.</w:t>
      </w:r>
    </w:p>
    <w:p w14:paraId="4E623C4D" w14:textId="77777777" w:rsidR="00612F8C" w:rsidRPr="00FC43C3" w:rsidRDefault="00612F8C" w:rsidP="00612F8C">
      <w:pPr>
        <w:pStyle w:val="ListParagraph"/>
        <w:numPr>
          <w:ilvl w:val="0"/>
          <w:numId w:val="24"/>
        </w:numPr>
        <w:spacing w:after="220" w:line="264" w:lineRule="auto"/>
        <w:contextualSpacing w:val="0"/>
        <w:jc w:val="both"/>
        <w:rPr>
          <w:sz w:val="18"/>
        </w:rPr>
      </w:pPr>
      <w:r w:rsidRPr="00FC43C3">
        <w:rPr>
          <w:sz w:val="18"/>
        </w:rPr>
        <w:t>Be issued as an irrevocable and unconditional direction to the Bank to disburse Retention Amounts from the Retention PBA, to the account(s) specified.</w:t>
      </w:r>
    </w:p>
    <w:p w14:paraId="29B03DD3" w14:textId="77777777" w:rsidR="00612F8C" w:rsidRPr="00FC43C3" w:rsidRDefault="00612F8C" w:rsidP="00612F8C">
      <w:pPr>
        <w:pStyle w:val="ListParagraph"/>
        <w:numPr>
          <w:ilvl w:val="0"/>
          <w:numId w:val="24"/>
        </w:numPr>
        <w:spacing w:after="220" w:line="264" w:lineRule="auto"/>
        <w:contextualSpacing w:val="0"/>
        <w:jc w:val="both"/>
        <w:rPr>
          <w:sz w:val="18"/>
        </w:rPr>
      </w:pPr>
      <w:r w:rsidRPr="00FC43C3">
        <w:rPr>
          <w:sz w:val="18"/>
        </w:rPr>
        <w:t>Identify the disbursements in paragraph 2 as follows:</w:t>
      </w:r>
    </w:p>
    <w:p w14:paraId="6940980C" w14:textId="77777777" w:rsidR="00612F8C" w:rsidRPr="00FC43C3" w:rsidRDefault="00612F8C" w:rsidP="00612F8C">
      <w:pPr>
        <w:pStyle w:val="ListParagraph"/>
        <w:numPr>
          <w:ilvl w:val="1"/>
          <w:numId w:val="24"/>
        </w:numPr>
        <w:spacing w:after="220" w:line="264" w:lineRule="auto"/>
        <w:contextualSpacing w:val="0"/>
        <w:jc w:val="both"/>
        <w:rPr>
          <w:sz w:val="18"/>
        </w:rPr>
      </w:pPr>
      <w:r w:rsidRPr="00FC43C3">
        <w:rPr>
          <w:sz w:val="18"/>
        </w:rPr>
        <w:t>amounts to be disbursed from the Retention PBA to each Subcontractor (using a unique identifier for the name of the Subcontractor to which the Retention Amount relates); the amount to be transferred in relation to that Subcontractor; and the Subcontractor's account details);</w:t>
      </w:r>
    </w:p>
    <w:p w14:paraId="6E1600BD" w14:textId="77777777" w:rsidR="00612F8C" w:rsidRPr="00FC43C3" w:rsidRDefault="00612F8C" w:rsidP="00612F8C">
      <w:pPr>
        <w:pStyle w:val="ListParagraph"/>
        <w:numPr>
          <w:ilvl w:val="1"/>
          <w:numId w:val="24"/>
        </w:numPr>
        <w:spacing w:after="220" w:line="264" w:lineRule="auto"/>
        <w:contextualSpacing w:val="0"/>
        <w:jc w:val="both"/>
        <w:rPr>
          <w:sz w:val="18"/>
        </w:rPr>
      </w:pPr>
      <w:r w:rsidRPr="00FC43C3">
        <w:rPr>
          <w:sz w:val="18"/>
        </w:rPr>
        <w:t>amounts to be disbursed from the Retention PBA to the Contractor (using a unique identifier for the name of the Contractor); the amount to be transferred in relation to the Contractor; and the Contractor's account details; and</w:t>
      </w:r>
    </w:p>
    <w:p w14:paraId="5D274094" w14:textId="77777777" w:rsidR="00612F8C" w:rsidRPr="00FC43C3" w:rsidRDefault="00612F8C" w:rsidP="00612F8C">
      <w:pPr>
        <w:pStyle w:val="ListParagraph"/>
        <w:numPr>
          <w:ilvl w:val="1"/>
          <w:numId w:val="24"/>
        </w:numPr>
        <w:spacing w:after="220" w:line="264" w:lineRule="auto"/>
        <w:contextualSpacing w:val="0"/>
        <w:jc w:val="both"/>
        <w:rPr>
          <w:sz w:val="18"/>
        </w:rPr>
      </w:pPr>
      <w:r w:rsidRPr="00FC43C3">
        <w:rPr>
          <w:sz w:val="18"/>
        </w:rPr>
        <w:t>the balance of Retention Amounts in the Retention PBA.</w:t>
      </w:r>
    </w:p>
    <w:p w14:paraId="45E55996" w14:textId="77777777" w:rsidR="00612F8C" w:rsidRPr="00FC43C3" w:rsidRDefault="00612F8C" w:rsidP="00612F8C">
      <w:pPr>
        <w:pStyle w:val="ListParagraph"/>
        <w:numPr>
          <w:ilvl w:val="0"/>
          <w:numId w:val="24"/>
        </w:numPr>
        <w:spacing w:after="220" w:line="264" w:lineRule="auto"/>
        <w:contextualSpacing w:val="0"/>
        <w:jc w:val="both"/>
        <w:rPr>
          <w:sz w:val="18"/>
        </w:rPr>
      </w:pPr>
      <w:r w:rsidRPr="00FC43C3">
        <w:rPr>
          <w:sz w:val="18"/>
        </w:rPr>
        <w:t>Specify the date for actioning the RRI.</w:t>
      </w:r>
    </w:p>
    <w:p w14:paraId="0AAAB7F2" w14:textId="77777777" w:rsidR="00612F8C" w:rsidRPr="00FC43C3" w:rsidRDefault="00612F8C" w:rsidP="00612F8C">
      <w:pPr>
        <w:pStyle w:val="ListParagraph"/>
        <w:numPr>
          <w:ilvl w:val="0"/>
          <w:numId w:val="24"/>
        </w:numPr>
        <w:spacing w:after="220" w:line="264" w:lineRule="auto"/>
        <w:contextualSpacing w:val="0"/>
        <w:jc w:val="both"/>
        <w:rPr>
          <w:sz w:val="18"/>
        </w:rPr>
      </w:pPr>
      <w:r w:rsidRPr="00FC43C3">
        <w:rPr>
          <w:sz w:val="18"/>
        </w:rPr>
        <w:t>Be in a form acceptable to the Bank and the Principal.</w:t>
      </w:r>
    </w:p>
    <w:p w14:paraId="525F7A55" w14:textId="77777777" w:rsidR="00612F8C" w:rsidRDefault="00612F8C" w:rsidP="00612F8C">
      <w:pPr>
        <w:rPr>
          <w:sz w:val="20"/>
        </w:rPr>
      </w:pPr>
      <w:r>
        <w:rPr>
          <w:sz w:val="20"/>
        </w:rPr>
        <w:br w:type="page"/>
      </w:r>
    </w:p>
    <w:p w14:paraId="33E4EA4B" w14:textId="77777777" w:rsidR="00612F8C" w:rsidRPr="00FD5603" w:rsidRDefault="00612F8C" w:rsidP="00612F8C">
      <w:pPr>
        <w:pStyle w:val="AnnexureHeadings"/>
      </w:pPr>
      <w:bookmarkStart w:id="213" w:name="_Toc9927128"/>
      <w:bookmarkStart w:id="214" w:name="_Toc10023978"/>
      <w:r>
        <w:lastRenderedPageBreak/>
        <w:t>Schedule 7</w:t>
      </w:r>
      <w:r>
        <w:br/>
        <w:t>Form of Opt-In Notice</w:t>
      </w:r>
      <w:bookmarkEnd w:id="213"/>
      <w:bookmarkEnd w:id="214"/>
    </w:p>
    <w:p w14:paraId="6FFD09CC" w14:textId="77777777" w:rsidR="00612F8C" w:rsidRPr="00FD5603" w:rsidRDefault="00612F8C" w:rsidP="00612F8C">
      <w:pPr>
        <w:spacing w:after="200"/>
        <w:ind w:left="720" w:hanging="720"/>
        <w:rPr>
          <w:sz w:val="18"/>
          <w:szCs w:val="18"/>
        </w:rPr>
      </w:pPr>
      <w:r w:rsidRPr="00FD5603">
        <w:rPr>
          <w:sz w:val="18"/>
          <w:szCs w:val="18"/>
        </w:rPr>
        <w:t xml:space="preserve">To: </w:t>
      </w:r>
      <w:r w:rsidRPr="00FD5603">
        <w:rPr>
          <w:sz w:val="18"/>
          <w:szCs w:val="18"/>
        </w:rPr>
        <w:tab/>
      </w:r>
      <w:r w:rsidRPr="00FD5603">
        <w:rPr>
          <w:b/>
          <w:sz w:val="18"/>
          <w:szCs w:val="18"/>
        </w:rPr>
        <w:t>WATER CORPORATION (ABN: 28 003 434 917)</w:t>
      </w:r>
      <w:r w:rsidRPr="00FD5603">
        <w:rPr>
          <w:sz w:val="18"/>
          <w:szCs w:val="18"/>
        </w:rPr>
        <w:t>, a statutory body corporate created by the Water Corporation Act 1995 (WA) of John Tonkin Water Centre, 629 Newcastle Street, Leederville, Western Australia 6007</w:t>
      </w:r>
    </w:p>
    <w:p w14:paraId="596DCD0C" w14:textId="77777777" w:rsidR="00612F8C" w:rsidRPr="00FD5603" w:rsidRDefault="00612F8C" w:rsidP="00612F8C">
      <w:pPr>
        <w:spacing w:after="200"/>
        <w:ind w:left="720"/>
        <w:rPr>
          <w:sz w:val="18"/>
          <w:szCs w:val="18"/>
        </w:rPr>
      </w:pPr>
      <w:r w:rsidRPr="00FD5603">
        <w:rPr>
          <w:sz w:val="18"/>
          <w:szCs w:val="18"/>
        </w:rPr>
        <w:t>and</w:t>
      </w:r>
    </w:p>
    <w:p w14:paraId="64601B9A" w14:textId="77777777" w:rsidR="00612F8C" w:rsidRPr="00FD5603" w:rsidRDefault="00612F8C" w:rsidP="00612F8C">
      <w:pPr>
        <w:spacing w:after="200"/>
        <w:ind w:left="720"/>
        <w:rPr>
          <w:sz w:val="18"/>
          <w:szCs w:val="18"/>
        </w:rPr>
      </w:pPr>
      <w:r w:rsidRPr="00FD5603">
        <w:rPr>
          <w:sz w:val="18"/>
          <w:szCs w:val="18"/>
        </w:rPr>
        <w:t>[</w:t>
      </w:r>
      <w:r w:rsidRPr="00FD5603">
        <w:rPr>
          <w:b/>
          <w:sz w:val="18"/>
          <w:szCs w:val="18"/>
          <w:highlight w:val="lightGray"/>
        </w:rPr>
        <w:t>the Contractor</w:t>
      </w:r>
      <w:r w:rsidRPr="00FD5603">
        <w:rPr>
          <w:sz w:val="18"/>
          <w:szCs w:val="18"/>
          <w:highlight w:val="lightGray"/>
        </w:rPr>
        <w:t>]</w:t>
      </w:r>
      <w:r w:rsidRPr="00FD5603">
        <w:rPr>
          <w:sz w:val="18"/>
          <w:szCs w:val="18"/>
        </w:rPr>
        <w:t xml:space="preserve"> (the </w:t>
      </w:r>
      <w:r w:rsidRPr="00FD5603">
        <w:rPr>
          <w:b/>
          <w:sz w:val="18"/>
          <w:szCs w:val="18"/>
        </w:rPr>
        <w:t>Contractor</w:t>
      </w:r>
      <w:r w:rsidRPr="00FD5603">
        <w:rPr>
          <w:sz w:val="18"/>
          <w:szCs w:val="18"/>
        </w:rPr>
        <w:t>),</w:t>
      </w:r>
    </w:p>
    <w:p w14:paraId="560FBF68" w14:textId="77777777" w:rsidR="00612F8C" w:rsidRPr="00FD5603" w:rsidRDefault="00612F8C" w:rsidP="00612F8C">
      <w:pPr>
        <w:spacing w:after="200"/>
        <w:ind w:left="720"/>
        <w:rPr>
          <w:i/>
          <w:sz w:val="18"/>
          <w:szCs w:val="18"/>
        </w:rPr>
      </w:pPr>
      <w:r w:rsidRPr="00FD5603">
        <w:rPr>
          <w:i/>
          <w:sz w:val="18"/>
          <w:szCs w:val="18"/>
          <w:highlight w:val="lightGray"/>
        </w:rPr>
        <w:t>[Insert full legal name and ACN or ABN of the Contractor]</w:t>
      </w:r>
    </w:p>
    <w:p w14:paraId="352ED82A" w14:textId="77777777" w:rsidR="00612F8C" w:rsidRPr="00FD5603" w:rsidRDefault="00612F8C" w:rsidP="00612F8C">
      <w:pPr>
        <w:spacing w:after="200"/>
        <w:rPr>
          <w:sz w:val="18"/>
          <w:szCs w:val="18"/>
        </w:rPr>
      </w:pPr>
      <w:r w:rsidRPr="00FD5603">
        <w:rPr>
          <w:sz w:val="18"/>
          <w:szCs w:val="18"/>
        </w:rPr>
        <w:t xml:space="preserve">From: </w:t>
      </w:r>
      <w:r w:rsidRPr="00FD5603">
        <w:rPr>
          <w:sz w:val="18"/>
          <w:szCs w:val="18"/>
        </w:rPr>
        <w:tab/>
      </w:r>
      <w:r w:rsidRPr="00FD5603">
        <w:rPr>
          <w:b/>
          <w:sz w:val="18"/>
          <w:szCs w:val="18"/>
        </w:rPr>
        <w:t>[</w:t>
      </w:r>
      <w:r w:rsidRPr="00FD5603">
        <w:rPr>
          <w:b/>
          <w:sz w:val="18"/>
          <w:szCs w:val="18"/>
          <w:highlight w:val="lightGray"/>
        </w:rPr>
        <w:t>Opt-in Subcontractor</w:t>
      </w:r>
      <w:r w:rsidRPr="00FD5603">
        <w:rPr>
          <w:sz w:val="18"/>
          <w:szCs w:val="18"/>
        </w:rPr>
        <w:t xml:space="preserve">] (the </w:t>
      </w:r>
      <w:r w:rsidRPr="00FD5603">
        <w:rPr>
          <w:b/>
          <w:sz w:val="18"/>
          <w:szCs w:val="18"/>
        </w:rPr>
        <w:t>Opt-in Subcontractor</w:t>
      </w:r>
      <w:r w:rsidRPr="00FD5603">
        <w:rPr>
          <w:sz w:val="18"/>
          <w:szCs w:val="18"/>
        </w:rPr>
        <w:t>)</w:t>
      </w:r>
    </w:p>
    <w:p w14:paraId="6127A5DD" w14:textId="77777777" w:rsidR="00612F8C" w:rsidRPr="00FD5603" w:rsidRDefault="00612F8C" w:rsidP="00612F8C">
      <w:pPr>
        <w:spacing w:after="200"/>
        <w:ind w:left="720"/>
        <w:rPr>
          <w:sz w:val="18"/>
          <w:szCs w:val="18"/>
        </w:rPr>
      </w:pPr>
      <w:r w:rsidRPr="00FD5603">
        <w:rPr>
          <w:i/>
          <w:sz w:val="18"/>
          <w:szCs w:val="18"/>
          <w:highlight w:val="lightGray"/>
        </w:rPr>
        <w:t>[Insert full legal name and ACN or ABN of the Opt-in Subcontractor.]</w:t>
      </w:r>
    </w:p>
    <w:p w14:paraId="4912EA9F" w14:textId="77777777" w:rsidR="00612F8C" w:rsidRPr="00FD5603" w:rsidRDefault="00612F8C" w:rsidP="00612F8C">
      <w:pPr>
        <w:spacing w:after="200"/>
        <w:rPr>
          <w:sz w:val="18"/>
          <w:szCs w:val="18"/>
        </w:rPr>
      </w:pPr>
      <w:r w:rsidRPr="00FD5603">
        <w:rPr>
          <w:sz w:val="18"/>
          <w:szCs w:val="18"/>
        </w:rPr>
        <w:t>Date:</w:t>
      </w:r>
      <w:r w:rsidRPr="00FD5603">
        <w:rPr>
          <w:sz w:val="18"/>
          <w:szCs w:val="18"/>
        </w:rPr>
        <w:tab/>
        <w:t>_________________</w:t>
      </w:r>
    </w:p>
    <w:p w14:paraId="75BFBFB5" w14:textId="77777777" w:rsidR="00612F8C" w:rsidRPr="00FD5603" w:rsidRDefault="00612F8C" w:rsidP="00612F8C">
      <w:pPr>
        <w:spacing w:after="200"/>
        <w:ind w:left="720"/>
        <w:rPr>
          <w:sz w:val="18"/>
          <w:szCs w:val="18"/>
        </w:rPr>
      </w:pPr>
      <w:r w:rsidRPr="00FD5603">
        <w:rPr>
          <w:i/>
          <w:sz w:val="18"/>
          <w:szCs w:val="18"/>
          <w:highlight w:val="lightGray"/>
        </w:rPr>
        <w:t xml:space="preserve">[Insert the date that the Opt-In Subcontractor signs the notice.] </w:t>
      </w:r>
    </w:p>
    <w:p w14:paraId="582A7CD0" w14:textId="77777777" w:rsidR="00612F8C" w:rsidRPr="00FD5603" w:rsidRDefault="00612F8C" w:rsidP="00612F8C">
      <w:pPr>
        <w:rPr>
          <w:b/>
          <w:sz w:val="18"/>
          <w:szCs w:val="18"/>
        </w:rPr>
      </w:pPr>
      <w:r w:rsidRPr="00FD5603">
        <w:rPr>
          <w:b/>
          <w:sz w:val="18"/>
          <w:szCs w:val="18"/>
        </w:rPr>
        <w:t>PBA Trust Deed Poll in relation to [</w:t>
      </w:r>
      <w:r w:rsidRPr="00FD5603">
        <w:rPr>
          <w:b/>
          <w:sz w:val="18"/>
          <w:szCs w:val="18"/>
          <w:highlight w:val="lightGray"/>
        </w:rPr>
        <w:t>Contract</w:t>
      </w:r>
      <w:r w:rsidRPr="00FD5603">
        <w:rPr>
          <w:b/>
          <w:sz w:val="18"/>
          <w:szCs w:val="18"/>
        </w:rPr>
        <w:t>] (PBA Trust Deed Poll)</w:t>
      </w:r>
      <w:r w:rsidRPr="00FD5603">
        <w:rPr>
          <w:b/>
          <w:sz w:val="18"/>
          <w:szCs w:val="18"/>
        </w:rPr>
        <w:br/>
      </w:r>
      <w:r w:rsidRPr="00FD5603">
        <w:rPr>
          <w:i/>
          <w:sz w:val="18"/>
          <w:szCs w:val="18"/>
          <w:highlight w:val="lightGray"/>
        </w:rPr>
        <w:t>[Insert name of Project.]</w:t>
      </w:r>
    </w:p>
    <w:p w14:paraId="71030D5A" w14:textId="77777777" w:rsidR="00612F8C" w:rsidRPr="00FD5603" w:rsidRDefault="00612F8C" w:rsidP="00612F8C">
      <w:pPr>
        <w:spacing w:after="180"/>
        <w:rPr>
          <w:sz w:val="18"/>
          <w:szCs w:val="18"/>
        </w:rPr>
      </w:pPr>
      <w:r w:rsidRPr="00FD5603">
        <w:rPr>
          <w:sz w:val="18"/>
          <w:szCs w:val="18"/>
        </w:rPr>
        <w:t>We refer to the PBA Trust Deed Poll. Terms used in this notice have the same meaning given in the PBA Trust Deed Poll.</w:t>
      </w:r>
      <w:r>
        <w:rPr>
          <w:sz w:val="18"/>
          <w:szCs w:val="18"/>
        </w:rPr>
        <w:t xml:space="preserve"> </w:t>
      </w:r>
      <w:r w:rsidRPr="00FD5603">
        <w:rPr>
          <w:sz w:val="18"/>
          <w:szCs w:val="18"/>
        </w:rPr>
        <w:t>This is an Opt-in Notice.</w:t>
      </w:r>
    </w:p>
    <w:p w14:paraId="1D243513" w14:textId="77777777" w:rsidR="00612F8C" w:rsidRPr="00FD5603" w:rsidRDefault="00612F8C" w:rsidP="00612F8C">
      <w:pPr>
        <w:spacing w:after="180"/>
        <w:rPr>
          <w:sz w:val="18"/>
          <w:szCs w:val="18"/>
        </w:rPr>
      </w:pPr>
      <w:r w:rsidRPr="00FD5603">
        <w:rPr>
          <w:sz w:val="18"/>
          <w:szCs w:val="18"/>
        </w:rPr>
        <w:t>The Opt-in Subcontractor has been contracted by the Contractor in relation to the Project.</w:t>
      </w:r>
      <w:r>
        <w:rPr>
          <w:sz w:val="18"/>
          <w:szCs w:val="18"/>
        </w:rPr>
        <w:t xml:space="preserve"> </w:t>
      </w:r>
      <w:r w:rsidRPr="00FD5603">
        <w:rPr>
          <w:sz w:val="18"/>
          <w:szCs w:val="18"/>
        </w:rPr>
        <w:t>On and from the date of this notice, the Opt-in Subcontractor agrees to be a Subcontractor under (and for the purposes of) the PBA Trust Deed Poll and to be bound by (and benefit from) all of the terms of the PBA Trust Deed Poll as a Beneficiary (as that term is defined in the PBA Trust Deed Poll).</w:t>
      </w:r>
    </w:p>
    <w:p w14:paraId="1114EBA7" w14:textId="77777777" w:rsidR="00612F8C" w:rsidRPr="00FD5603" w:rsidRDefault="00612F8C" w:rsidP="00612F8C">
      <w:pPr>
        <w:spacing w:after="180"/>
        <w:rPr>
          <w:sz w:val="18"/>
          <w:szCs w:val="18"/>
        </w:rPr>
      </w:pPr>
      <w:r w:rsidRPr="00FD5603">
        <w:rPr>
          <w:sz w:val="18"/>
          <w:szCs w:val="18"/>
        </w:rPr>
        <w:t>Our bank account details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6781"/>
      </w:tblGrid>
      <w:tr w:rsidR="00612F8C" w:rsidRPr="00FD5603" w14:paraId="736A9869" w14:textId="77777777" w:rsidTr="006E5B95">
        <w:tc>
          <w:tcPr>
            <w:tcW w:w="2268" w:type="dxa"/>
          </w:tcPr>
          <w:p w14:paraId="6AA11FA9" w14:textId="77777777" w:rsidR="00612F8C" w:rsidRPr="00FD5603" w:rsidRDefault="00612F8C" w:rsidP="006E5B95">
            <w:pPr>
              <w:spacing w:before="100" w:after="180"/>
              <w:rPr>
                <w:sz w:val="18"/>
                <w:szCs w:val="18"/>
              </w:rPr>
            </w:pPr>
            <w:r w:rsidRPr="00FD5603">
              <w:rPr>
                <w:sz w:val="18"/>
                <w:szCs w:val="18"/>
              </w:rPr>
              <w:t>Name</w:t>
            </w:r>
          </w:p>
        </w:tc>
        <w:tc>
          <w:tcPr>
            <w:tcW w:w="6866" w:type="dxa"/>
          </w:tcPr>
          <w:p w14:paraId="424886DD" w14:textId="77777777" w:rsidR="00612F8C" w:rsidRPr="00FD5603" w:rsidRDefault="00612F8C" w:rsidP="006E5B95">
            <w:pPr>
              <w:spacing w:before="100" w:after="180"/>
              <w:rPr>
                <w:sz w:val="18"/>
                <w:szCs w:val="18"/>
              </w:rPr>
            </w:pPr>
            <w:r w:rsidRPr="00FD5603">
              <w:rPr>
                <w:sz w:val="18"/>
                <w:szCs w:val="18"/>
              </w:rPr>
              <w:t>[</w:t>
            </w:r>
            <w:r w:rsidRPr="00FD5603">
              <w:rPr>
                <w:sz w:val="18"/>
                <w:szCs w:val="18"/>
                <w:highlight w:val="lightGray"/>
              </w:rPr>
              <w:t>Account Name</w:t>
            </w:r>
            <w:r w:rsidRPr="00FD5603">
              <w:rPr>
                <w:sz w:val="18"/>
                <w:szCs w:val="18"/>
              </w:rPr>
              <w:t>]</w:t>
            </w:r>
          </w:p>
        </w:tc>
      </w:tr>
      <w:tr w:rsidR="00612F8C" w:rsidRPr="00FD5603" w14:paraId="79E104FD" w14:textId="77777777" w:rsidTr="006E5B95">
        <w:tc>
          <w:tcPr>
            <w:tcW w:w="2268" w:type="dxa"/>
          </w:tcPr>
          <w:p w14:paraId="5B65E2F6" w14:textId="77777777" w:rsidR="00612F8C" w:rsidRPr="00FD5603" w:rsidRDefault="00612F8C" w:rsidP="006E5B95">
            <w:pPr>
              <w:spacing w:before="100" w:after="180"/>
              <w:rPr>
                <w:sz w:val="18"/>
                <w:szCs w:val="18"/>
              </w:rPr>
            </w:pPr>
            <w:r w:rsidRPr="00FD5603">
              <w:rPr>
                <w:sz w:val="18"/>
                <w:szCs w:val="18"/>
              </w:rPr>
              <w:t>Short form name</w:t>
            </w:r>
          </w:p>
        </w:tc>
        <w:tc>
          <w:tcPr>
            <w:tcW w:w="6866" w:type="dxa"/>
          </w:tcPr>
          <w:p w14:paraId="6EC0EA14" w14:textId="77777777" w:rsidR="00612F8C" w:rsidRPr="00FD5603" w:rsidRDefault="00612F8C" w:rsidP="006E5B95">
            <w:pPr>
              <w:spacing w:before="100" w:after="180"/>
              <w:rPr>
                <w:b/>
                <w:sz w:val="18"/>
                <w:szCs w:val="18"/>
              </w:rPr>
            </w:pPr>
            <w:r w:rsidRPr="00FD5603">
              <w:rPr>
                <w:sz w:val="18"/>
                <w:szCs w:val="18"/>
              </w:rPr>
              <w:t>[</w:t>
            </w:r>
            <w:r w:rsidRPr="00FD5603">
              <w:rPr>
                <w:sz w:val="18"/>
                <w:szCs w:val="18"/>
                <w:highlight w:val="lightGray"/>
              </w:rPr>
              <w:t>Opt-in Subcontractor</w:t>
            </w:r>
            <w:r w:rsidRPr="00FD5603">
              <w:rPr>
                <w:sz w:val="18"/>
                <w:szCs w:val="18"/>
              </w:rPr>
              <w:t>]</w:t>
            </w:r>
          </w:p>
        </w:tc>
      </w:tr>
      <w:tr w:rsidR="00612F8C" w:rsidRPr="00FD5603" w14:paraId="4E327020" w14:textId="77777777" w:rsidTr="006E5B95">
        <w:tc>
          <w:tcPr>
            <w:tcW w:w="2268" w:type="dxa"/>
          </w:tcPr>
          <w:p w14:paraId="48894456" w14:textId="77777777" w:rsidR="00612F8C" w:rsidRPr="00FD5603" w:rsidRDefault="00612F8C" w:rsidP="006E5B95">
            <w:pPr>
              <w:spacing w:before="100" w:after="180"/>
              <w:rPr>
                <w:sz w:val="18"/>
                <w:szCs w:val="18"/>
              </w:rPr>
            </w:pPr>
            <w:r w:rsidRPr="00FD5603">
              <w:rPr>
                <w:sz w:val="18"/>
                <w:szCs w:val="18"/>
              </w:rPr>
              <w:t>ABN</w:t>
            </w:r>
          </w:p>
        </w:tc>
        <w:tc>
          <w:tcPr>
            <w:tcW w:w="6866" w:type="dxa"/>
          </w:tcPr>
          <w:p w14:paraId="550F7CC5" w14:textId="77777777" w:rsidR="00612F8C" w:rsidRPr="00FD5603" w:rsidRDefault="00612F8C" w:rsidP="006E5B95">
            <w:pPr>
              <w:spacing w:before="100" w:after="180"/>
              <w:rPr>
                <w:sz w:val="18"/>
                <w:szCs w:val="18"/>
              </w:rPr>
            </w:pPr>
            <w:r w:rsidRPr="00FD5603">
              <w:rPr>
                <w:sz w:val="18"/>
                <w:szCs w:val="18"/>
              </w:rPr>
              <w:t>[</w:t>
            </w:r>
            <w:r w:rsidRPr="00FD5603">
              <w:rPr>
                <w:sz w:val="18"/>
                <w:szCs w:val="18"/>
                <w:highlight w:val="lightGray"/>
              </w:rPr>
              <w:t>Opt-in Subcontractor ABN</w:t>
            </w:r>
            <w:r w:rsidRPr="00FD5603">
              <w:rPr>
                <w:sz w:val="18"/>
                <w:szCs w:val="18"/>
              </w:rPr>
              <w:t>]</w:t>
            </w:r>
          </w:p>
        </w:tc>
      </w:tr>
      <w:tr w:rsidR="00612F8C" w:rsidRPr="00FD5603" w14:paraId="4349E4B6" w14:textId="77777777" w:rsidTr="006E5B95">
        <w:tc>
          <w:tcPr>
            <w:tcW w:w="2268" w:type="dxa"/>
          </w:tcPr>
          <w:p w14:paraId="00045E4F" w14:textId="77777777" w:rsidR="00612F8C" w:rsidRPr="00FD5603" w:rsidRDefault="00612F8C" w:rsidP="006E5B95">
            <w:pPr>
              <w:spacing w:before="100" w:after="180"/>
              <w:rPr>
                <w:sz w:val="18"/>
                <w:szCs w:val="18"/>
              </w:rPr>
            </w:pPr>
            <w:r w:rsidRPr="00FD5603">
              <w:rPr>
                <w:sz w:val="18"/>
                <w:szCs w:val="18"/>
              </w:rPr>
              <w:t>Bank Details</w:t>
            </w:r>
          </w:p>
        </w:tc>
        <w:tc>
          <w:tcPr>
            <w:tcW w:w="6866" w:type="dxa"/>
          </w:tcPr>
          <w:p w14:paraId="42A2B8A4" w14:textId="77777777" w:rsidR="00612F8C" w:rsidRPr="00FD5603" w:rsidRDefault="00612F8C" w:rsidP="006E5B95">
            <w:pPr>
              <w:spacing w:before="100" w:after="180"/>
              <w:rPr>
                <w:sz w:val="18"/>
                <w:szCs w:val="18"/>
              </w:rPr>
            </w:pPr>
            <w:r w:rsidRPr="00FD5603">
              <w:rPr>
                <w:sz w:val="18"/>
                <w:szCs w:val="18"/>
              </w:rPr>
              <w:t xml:space="preserve">BSB: </w:t>
            </w:r>
            <w:r w:rsidRPr="00FD5603">
              <w:rPr>
                <w:sz w:val="18"/>
                <w:szCs w:val="18"/>
              </w:rPr>
              <w:tab/>
            </w:r>
            <w:r w:rsidRPr="00FD5603">
              <w:rPr>
                <w:sz w:val="18"/>
                <w:szCs w:val="18"/>
              </w:rPr>
              <w:tab/>
            </w:r>
            <w:r w:rsidRPr="00FD5603">
              <w:rPr>
                <w:sz w:val="18"/>
                <w:szCs w:val="18"/>
              </w:rPr>
              <w:tab/>
              <w:t>[</w:t>
            </w:r>
            <w:r w:rsidRPr="00FD5603">
              <w:rPr>
                <w:sz w:val="18"/>
                <w:szCs w:val="18"/>
                <w:highlight w:val="lightGray"/>
              </w:rPr>
              <w:t>Opt-in Subcontractor BSB</w:t>
            </w:r>
            <w:r w:rsidRPr="00FD5603">
              <w:rPr>
                <w:sz w:val="18"/>
                <w:szCs w:val="18"/>
              </w:rPr>
              <w:t>]</w:t>
            </w:r>
          </w:p>
          <w:p w14:paraId="77925167" w14:textId="77777777" w:rsidR="00612F8C" w:rsidRPr="00FD5603" w:rsidRDefault="00612F8C" w:rsidP="006E5B95">
            <w:pPr>
              <w:spacing w:before="100" w:after="180"/>
              <w:rPr>
                <w:sz w:val="18"/>
                <w:szCs w:val="18"/>
              </w:rPr>
            </w:pPr>
            <w:r w:rsidRPr="00FD5603">
              <w:rPr>
                <w:sz w:val="18"/>
                <w:szCs w:val="18"/>
              </w:rPr>
              <w:t xml:space="preserve">Account number: </w:t>
            </w:r>
            <w:r w:rsidRPr="00FD5603">
              <w:rPr>
                <w:sz w:val="18"/>
                <w:szCs w:val="18"/>
              </w:rPr>
              <w:tab/>
              <w:t>[</w:t>
            </w:r>
            <w:r w:rsidRPr="00FD5603">
              <w:rPr>
                <w:sz w:val="18"/>
                <w:szCs w:val="18"/>
                <w:highlight w:val="lightGray"/>
              </w:rPr>
              <w:t>Opt-in Subcontractor Account number</w:t>
            </w:r>
            <w:r w:rsidRPr="00FD5603">
              <w:rPr>
                <w:sz w:val="18"/>
                <w:szCs w:val="18"/>
              </w:rPr>
              <w:t>]</w:t>
            </w:r>
          </w:p>
        </w:tc>
      </w:tr>
    </w:tbl>
    <w:p w14:paraId="04D8038C" w14:textId="77777777" w:rsidR="00612F8C" w:rsidRPr="00FD5603" w:rsidRDefault="00612F8C" w:rsidP="00612F8C">
      <w:pPr>
        <w:rPr>
          <w:sz w:val="18"/>
          <w:szCs w:val="18"/>
        </w:rPr>
      </w:pPr>
      <w:r w:rsidRPr="00FD5603">
        <w:rPr>
          <w:i/>
          <w:sz w:val="18"/>
          <w:szCs w:val="18"/>
          <w:highlight w:val="lightGray"/>
        </w:rPr>
        <w:t>[Insert the details of the Opt-in Subcontractor's bank account.]</w:t>
      </w:r>
    </w:p>
    <w:p w14:paraId="6E0CB4C6" w14:textId="77777777" w:rsidR="00612F8C" w:rsidRPr="00FD5603" w:rsidRDefault="00612F8C" w:rsidP="00612F8C">
      <w:pPr>
        <w:spacing w:after="180"/>
        <w:rPr>
          <w:sz w:val="18"/>
          <w:szCs w:val="18"/>
        </w:rPr>
      </w:pPr>
      <w:r w:rsidRPr="00FD5603">
        <w:rPr>
          <w:sz w:val="18"/>
          <w:szCs w:val="18"/>
        </w:rPr>
        <w:t>This notice is governed by the Laws of Western Australia.</w:t>
      </w:r>
    </w:p>
    <w:tbl>
      <w:tblPr>
        <w:tblStyle w:val="ExecutionClause"/>
        <w:tblW w:w="0" w:type="auto"/>
        <w:tblLook w:val="04A0" w:firstRow="1" w:lastRow="0" w:firstColumn="1" w:lastColumn="0" w:noHBand="0" w:noVBand="1"/>
      </w:tblPr>
      <w:tblGrid>
        <w:gridCol w:w="3878"/>
        <w:gridCol w:w="958"/>
        <w:gridCol w:w="3878"/>
      </w:tblGrid>
      <w:tr w:rsidR="00612F8C" w:rsidRPr="00612F8C" w14:paraId="3756611F" w14:textId="77777777" w:rsidTr="006E5B95">
        <w:tc>
          <w:tcPr>
            <w:tcW w:w="3878" w:type="dxa"/>
          </w:tcPr>
          <w:p w14:paraId="7880027E" w14:textId="77777777" w:rsidR="00612F8C" w:rsidRPr="00612F8C" w:rsidRDefault="00612F8C" w:rsidP="006E5B95">
            <w:pPr>
              <w:pStyle w:val="ExecutionNormal"/>
              <w:rPr>
                <w:rStyle w:val="ExecutionBold"/>
                <w:rFonts w:ascii="Arial" w:hAnsi="Arial" w:cs="Arial"/>
                <w:color w:val="1F497D" w:themeColor="text2"/>
              </w:rPr>
            </w:pPr>
            <w:r w:rsidRPr="00612F8C">
              <w:rPr>
                <w:rStyle w:val="ExecutionBold"/>
                <w:rFonts w:ascii="Arial" w:hAnsi="Arial" w:cs="Arial"/>
                <w:color w:val="1F497D" w:themeColor="text2"/>
              </w:rPr>
              <w:t>SIGNED</w:t>
            </w:r>
            <w:r w:rsidRPr="00612F8C">
              <w:rPr>
                <w:rFonts w:ascii="Arial" w:hAnsi="Arial" w:cs="Arial"/>
                <w:color w:val="1F497D" w:themeColor="text2"/>
              </w:rPr>
              <w:t xml:space="preserve"> by [</w:t>
            </w:r>
            <w:r w:rsidRPr="00612F8C">
              <w:rPr>
                <w:rStyle w:val="ExecutionBold"/>
                <w:rFonts w:ascii="Arial" w:hAnsi="Arial" w:cs="Arial"/>
                <w:color w:val="1F497D" w:themeColor="text2"/>
                <w:highlight w:val="lightGray"/>
              </w:rPr>
              <w:t>Name of Opt In Subcontractor</w:t>
            </w:r>
            <w:r w:rsidRPr="00612F8C">
              <w:rPr>
                <w:rStyle w:val="ExecutionBold"/>
                <w:rFonts w:ascii="Arial" w:hAnsi="Arial" w:cs="Arial"/>
                <w:color w:val="1F497D" w:themeColor="text2"/>
              </w:rPr>
              <w:t xml:space="preserve">] </w:t>
            </w:r>
            <w:r w:rsidRPr="00612F8C">
              <w:rPr>
                <w:rFonts w:ascii="Arial" w:hAnsi="Arial" w:cs="Arial"/>
                <w:color w:val="1F497D" w:themeColor="text2"/>
              </w:rPr>
              <w:t xml:space="preserve">acting through a duly authorised representative </w:t>
            </w:r>
          </w:p>
        </w:tc>
        <w:tc>
          <w:tcPr>
            <w:tcW w:w="958" w:type="dxa"/>
          </w:tcPr>
          <w:p w14:paraId="61EC91A2" w14:textId="77777777" w:rsidR="00612F8C" w:rsidRPr="00612F8C" w:rsidRDefault="00612F8C" w:rsidP="006E5B95">
            <w:pPr>
              <w:rPr>
                <w:rFonts w:ascii="Arial" w:hAnsi="Arial" w:cs="Arial"/>
                <w:color w:val="1F497D" w:themeColor="text2"/>
                <w:sz w:val="18"/>
              </w:rPr>
            </w:pPr>
          </w:p>
        </w:tc>
        <w:tc>
          <w:tcPr>
            <w:tcW w:w="3878" w:type="dxa"/>
          </w:tcPr>
          <w:p w14:paraId="4B9BE96A" w14:textId="77777777" w:rsidR="00612F8C" w:rsidRPr="00612F8C" w:rsidRDefault="00612F8C" w:rsidP="006E5B95">
            <w:pPr>
              <w:rPr>
                <w:rFonts w:ascii="Arial" w:hAnsi="Arial" w:cs="Arial"/>
                <w:color w:val="1F497D" w:themeColor="text2"/>
                <w:sz w:val="18"/>
              </w:rPr>
            </w:pPr>
          </w:p>
        </w:tc>
      </w:tr>
      <w:tr w:rsidR="00612F8C" w:rsidRPr="00612F8C" w14:paraId="2AC21141" w14:textId="77777777" w:rsidTr="006E5B95">
        <w:tc>
          <w:tcPr>
            <w:tcW w:w="3878" w:type="dxa"/>
            <w:tcBorders>
              <w:bottom w:val="single" w:sz="4" w:space="0" w:color="auto"/>
            </w:tcBorders>
          </w:tcPr>
          <w:p w14:paraId="07D8C565" w14:textId="77777777" w:rsidR="00612F8C" w:rsidRPr="00612F8C" w:rsidRDefault="00612F8C" w:rsidP="006E5B95">
            <w:pPr>
              <w:pStyle w:val="Execution24B4"/>
              <w:rPr>
                <w:rFonts w:ascii="Arial" w:hAnsi="Arial" w:cs="Arial"/>
                <w:color w:val="1F497D" w:themeColor="text2"/>
              </w:rPr>
            </w:pPr>
          </w:p>
        </w:tc>
        <w:tc>
          <w:tcPr>
            <w:tcW w:w="958" w:type="dxa"/>
          </w:tcPr>
          <w:p w14:paraId="22197315" w14:textId="77777777" w:rsidR="00612F8C" w:rsidRPr="00612F8C" w:rsidRDefault="00612F8C" w:rsidP="006E5B95">
            <w:pPr>
              <w:pStyle w:val="Execution24B4"/>
              <w:rPr>
                <w:rFonts w:ascii="Arial" w:hAnsi="Arial" w:cs="Arial"/>
                <w:color w:val="1F497D" w:themeColor="text2"/>
              </w:rPr>
            </w:pPr>
          </w:p>
        </w:tc>
        <w:tc>
          <w:tcPr>
            <w:tcW w:w="3878" w:type="dxa"/>
            <w:tcBorders>
              <w:bottom w:val="single" w:sz="4" w:space="0" w:color="auto"/>
            </w:tcBorders>
          </w:tcPr>
          <w:p w14:paraId="4560B9BB" w14:textId="77777777" w:rsidR="00612F8C" w:rsidRPr="00612F8C" w:rsidRDefault="00612F8C" w:rsidP="006E5B95">
            <w:pPr>
              <w:pStyle w:val="Execution24B4"/>
              <w:rPr>
                <w:rFonts w:ascii="Arial" w:hAnsi="Arial" w:cs="Arial"/>
                <w:color w:val="1F497D" w:themeColor="text2"/>
              </w:rPr>
            </w:pPr>
          </w:p>
        </w:tc>
      </w:tr>
      <w:tr w:rsidR="00612F8C" w:rsidRPr="00612F8C" w14:paraId="736123BE" w14:textId="77777777" w:rsidTr="006E5B95">
        <w:tc>
          <w:tcPr>
            <w:tcW w:w="3878" w:type="dxa"/>
            <w:tcBorders>
              <w:top w:val="single" w:sz="4" w:space="0" w:color="auto"/>
            </w:tcBorders>
          </w:tcPr>
          <w:p w14:paraId="721CA7AD" w14:textId="77777777" w:rsidR="00612F8C" w:rsidRPr="00612F8C" w:rsidRDefault="00612F8C" w:rsidP="006E5B95">
            <w:pPr>
              <w:pStyle w:val="Execution7pt"/>
              <w:rPr>
                <w:rFonts w:ascii="Arial" w:hAnsi="Arial" w:cs="Arial"/>
                <w:color w:val="1F497D" w:themeColor="text2"/>
              </w:rPr>
            </w:pPr>
            <w:r w:rsidRPr="00612F8C">
              <w:rPr>
                <w:rFonts w:ascii="Arial" w:hAnsi="Arial" w:cs="Arial"/>
                <w:color w:val="1F497D" w:themeColor="text2"/>
              </w:rPr>
              <w:t>Signature of duly authorised representative of the Opt-in Subcontractor</w:t>
            </w:r>
          </w:p>
        </w:tc>
        <w:tc>
          <w:tcPr>
            <w:tcW w:w="958" w:type="dxa"/>
          </w:tcPr>
          <w:p w14:paraId="50599979" w14:textId="77777777" w:rsidR="00612F8C" w:rsidRPr="00612F8C" w:rsidRDefault="00612F8C" w:rsidP="006E5B95">
            <w:pPr>
              <w:pStyle w:val="Execution7pt"/>
              <w:rPr>
                <w:rFonts w:ascii="Arial" w:hAnsi="Arial" w:cs="Arial"/>
                <w:color w:val="1F497D" w:themeColor="text2"/>
              </w:rPr>
            </w:pPr>
          </w:p>
        </w:tc>
        <w:tc>
          <w:tcPr>
            <w:tcW w:w="3878" w:type="dxa"/>
            <w:tcBorders>
              <w:top w:val="single" w:sz="4" w:space="0" w:color="auto"/>
            </w:tcBorders>
          </w:tcPr>
          <w:p w14:paraId="18619A17" w14:textId="77777777" w:rsidR="00612F8C" w:rsidRPr="00612F8C" w:rsidRDefault="00612F8C" w:rsidP="006E5B95">
            <w:pPr>
              <w:pStyle w:val="Execution7pt"/>
              <w:rPr>
                <w:rFonts w:ascii="Arial" w:hAnsi="Arial" w:cs="Arial"/>
                <w:color w:val="1F497D" w:themeColor="text2"/>
              </w:rPr>
            </w:pPr>
            <w:r w:rsidRPr="00612F8C">
              <w:rPr>
                <w:rFonts w:ascii="Arial" w:hAnsi="Arial" w:cs="Arial"/>
                <w:color w:val="1F497D" w:themeColor="text2"/>
              </w:rPr>
              <w:t>Name of duly authorised representative of the Opt-in Subcontractor</w:t>
            </w:r>
          </w:p>
        </w:tc>
      </w:tr>
    </w:tbl>
    <w:p w14:paraId="70A5237C" w14:textId="77777777" w:rsidR="00612F8C" w:rsidRPr="00FD5603" w:rsidRDefault="00612F8C" w:rsidP="00612F8C">
      <w:pPr>
        <w:spacing w:after="220" w:line="264" w:lineRule="auto"/>
        <w:jc w:val="both"/>
        <w:rPr>
          <w:sz w:val="20"/>
        </w:rPr>
      </w:pPr>
    </w:p>
    <w:p w14:paraId="0A4F48CE" w14:textId="77777777" w:rsidR="00EA5FC9" w:rsidRPr="008D07B9" w:rsidRDefault="00EA5FC9" w:rsidP="00612F8C">
      <w:pPr>
        <w:pStyle w:val="Heading1"/>
        <w:numPr>
          <w:ilvl w:val="0"/>
          <w:numId w:val="0"/>
        </w:numPr>
        <w:rPr>
          <w:sz w:val="18"/>
        </w:rPr>
      </w:pPr>
    </w:p>
    <w:sectPr w:rsidR="00EA5FC9" w:rsidRPr="008D07B9" w:rsidSect="00612F8C">
      <w:footerReference w:type="default" r:id="rId18"/>
      <w:pgSz w:w="11906" w:h="16838" w:code="9"/>
      <w:pgMar w:top="1440" w:right="1440" w:bottom="1440" w:left="1440" w:header="124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D574" w14:textId="77777777" w:rsidR="00DE313B" w:rsidRDefault="00DE313B" w:rsidP="00A61596">
      <w:pPr>
        <w:spacing w:after="0" w:line="240" w:lineRule="auto"/>
      </w:pPr>
      <w:r>
        <w:separator/>
      </w:r>
    </w:p>
  </w:endnote>
  <w:endnote w:type="continuationSeparator" w:id="0">
    <w:p w14:paraId="05ECD78E" w14:textId="77777777" w:rsidR="00DE313B" w:rsidRDefault="00DE313B" w:rsidP="00A6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4CA9" w14:textId="77777777" w:rsidR="005A7006" w:rsidRDefault="005A7006" w:rsidP="00A61596">
    <w:pPr>
      <w:pStyle w:val="Footer"/>
    </w:pPr>
    <w:r>
      <w:t>Contracts Branch</w:t>
    </w:r>
  </w:p>
  <w:p w14:paraId="35F3D2C0" w14:textId="77777777" w:rsidR="005A7006" w:rsidRDefault="005A7006" w:rsidP="00A61596">
    <w:pPr>
      <w:pStyle w:val="Footer"/>
    </w:pPr>
    <w:r>
      <w:t>Assets Delivery Group</w:t>
    </w:r>
  </w:p>
  <w:p w14:paraId="65E8E40B" w14:textId="77777777" w:rsidR="005A7006" w:rsidRDefault="005A7006" w:rsidP="00A61596">
    <w:pPr>
      <w:pStyle w:val="Footer"/>
    </w:pPr>
    <w:r>
      <w:t>Water Corporation</w:t>
    </w:r>
  </w:p>
  <w:p w14:paraId="32816119" w14:textId="77777777" w:rsidR="005A7006" w:rsidRDefault="005A7006" w:rsidP="00A61596">
    <w:pPr>
      <w:pStyle w:val="Footer"/>
    </w:pPr>
    <w:r>
      <w:t>629 Newcastle Street</w:t>
    </w:r>
  </w:p>
  <w:p w14:paraId="2876D386" w14:textId="77777777" w:rsidR="005A7006" w:rsidRDefault="005A7006" w:rsidP="00A61596">
    <w:pPr>
      <w:pStyle w:val="Footer"/>
    </w:pPr>
    <w:r>
      <w:t>Leederville</w:t>
    </w:r>
  </w:p>
  <w:p w14:paraId="719D948B" w14:textId="77777777" w:rsidR="005A7006" w:rsidRDefault="005A7006" w:rsidP="00A61596">
    <w:pPr>
      <w:pStyle w:val="Footer"/>
    </w:pPr>
    <w:r>
      <w:t>Western Australia 6007</w:t>
    </w:r>
  </w:p>
  <w:p w14:paraId="455882AB" w14:textId="77777777" w:rsidR="005A7006" w:rsidRDefault="005A7006" w:rsidP="00A61596">
    <w:pPr>
      <w:pStyle w:val="Footer"/>
    </w:pPr>
  </w:p>
  <w:p w14:paraId="6F99C2CB" w14:textId="77777777" w:rsidR="005A7006" w:rsidRDefault="005A7006" w:rsidP="00A61596">
    <w:pPr>
      <w:pStyle w:val="Footer"/>
    </w:pPr>
  </w:p>
  <w:p w14:paraId="78D2DC6E" w14:textId="77777777" w:rsidR="005A7006" w:rsidRDefault="005A7006" w:rsidP="00A61596">
    <w:pPr>
      <w:pStyle w:val="Footer"/>
    </w:pPr>
    <w:r>
      <w:t>© 2017 Water Corporation</w:t>
    </w:r>
  </w:p>
  <w:p w14:paraId="4C5F5D60" w14:textId="77777777" w:rsidR="005A7006" w:rsidRDefault="005A7006" w:rsidP="00A61596">
    <w:pPr>
      <w:pStyle w:val="Footer"/>
    </w:pPr>
    <w:r>
      <w:t xml:space="preserve">Except as permitted under the Copyright Act 1968 (Cth), no part of this publication may be reproduced, stored in a retrieval system, or transmitted in any form or by any means electronic, mechanical, photocopying, recording or otherwise, without the prior written permission of the Water Corporation. Enquiries should be addressed to the Head of Contracts.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9A44" w14:textId="77777777" w:rsidR="00A9535C" w:rsidRPr="0069692A" w:rsidRDefault="00A9535C" w:rsidP="00A9535C">
    <w:pPr>
      <w:contextualSpacing/>
      <w:rPr>
        <w:b/>
        <w:sz w:val="16"/>
      </w:rPr>
    </w:pPr>
    <w:r>
      <w:rPr>
        <w:b/>
        <w:sz w:val="16"/>
      </w:rPr>
      <w:t>Legal Services</w:t>
    </w:r>
    <w:r w:rsidRPr="0069692A">
      <w:rPr>
        <w:b/>
        <w:sz w:val="16"/>
      </w:rPr>
      <w:t xml:space="preserve"> Business Unit</w:t>
    </w:r>
  </w:p>
  <w:p w14:paraId="010302FD" w14:textId="77777777" w:rsidR="00A9535C" w:rsidRPr="0069692A" w:rsidRDefault="00A9535C" w:rsidP="00A9535C">
    <w:pPr>
      <w:contextualSpacing/>
      <w:rPr>
        <w:sz w:val="16"/>
      </w:rPr>
    </w:pPr>
    <w:r>
      <w:rPr>
        <w:sz w:val="16"/>
      </w:rPr>
      <w:t>Finance</w:t>
    </w:r>
    <w:r w:rsidRPr="0069692A">
      <w:rPr>
        <w:sz w:val="16"/>
      </w:rPr>
      <w:t xml:space="preserve"> Group</w:t>
    </w:r>
  </w:p>
  <w:p w14:paraId="30347585" w14:textId="77777777" w:rsidR="005A7006" w:rsidRPr="0069692A" w:rsidRDefault="005A7006" w:rsidP="007C290F">
    <w:pPr>
      <w:contextualSpacing/>
      <w:rPr>
        <w:sz w:val="16"/>
      </w:rPr>
    </w:pPr>
    <w:r w:rsidRPr="0069692A">
      <w:rPr>
        <w:sz w:val="16"/>
      </w:rPr>
      <w:t>Water Corporation</w:t>
    </w:r>
  </w:p>
  <w:p w14:paraId="678D3CF1" w14:textId="77777777" w:rsidR="005A7006" w:rsidRPr="0069692A" w:rsidRDefault="005A7006" w:rsidP="007C290F">
    <w:pPr>
      <w:contextualSpacing/>
      <w:rPr>
        <w:sz w:val="16"/>
      </w:rPr>
    </w:pPr>
    <w:r w:rsidRPr="0069692A">
      <w:rPr>
        <w:sz w:val="16"/>
      </w:rPr>
      <w:t>629 Newcastle Street</w:t>
    </w:r>
  </w:p>
  <w:p w14:paraId="3067CA49" w14:textId="77777777" w:rsidR="005A7006" w:rsidRPr="0069692A" w:rsidRDefault="005A7006" w:rsidP="007C290F">
    <w:pPr>
      <w:contextualSpacing/>
      <w:rPr>
        <w:sz w:val="16"/>
      </w:rPr>
    </w:pPr>
    <w:r w:rsidRPr="0069692A">
      <w:rPr>
        <w:sz w:val="16"/>
      </w:rPr>
      <w:t>Leederville</w:t>
    </w:r>
  </w:p>
  <w:p w14:paraId="18C8191B" w14:textId="77777777" w:rsidR="005A7006" w:rsidRPr="0069692A" w:rsidRDefault="005A7006" w:rsidP="007C290F">
    <w:pPr>
      <w:contextualSpacing/>
      <w:rPr>
        <w:sz w:val="16"/>
      </w:rPr>
    </w:pPr>
    <w:r w:rsidRPr="0069692A">
      <w:rPr>
        <w:sz w:val="16"/>
      </w:rPr>
      <w:t>Western Australia 6007</w:t>
    </w:r>
  </w:p>
  <w:p w14:paraId="4F77D854" w14:textId="77777777" w:rsidR="005A7006" w:rsidRPr="0069692A" w:rsidRDefault="005A7006" w:rsidP="007C290F">
    <w:pPr>
      <w:contextualSpacing/>
      <w:rPr>
        <w:sz w:val="16"/>
      </w:rPr>
    </w:pPr>
  </w:p>
  <w:p w14:paraId="43B2FF35" w14:textId="77777777" w:rsidR="005A7006" w:rsidRPr="0069692A" w:rsidRDefault="005A7006" w:rsidP="007C290F">
    <w:pPr>
      <w:contextualSpacing/>
      <w:rPr>
        <w:sz w:val="16"/>
      </w:rPr>
    </w:pPr>
  </w:p>
  <w:p w14:paraId="44F57549" w14:textId="77777777" w:rsidR="005A7006" w:rsidRPr="0069692A" w:rsidRDefault="005A7006" w:rsidP="007C290F">
    <w:pPr>
      <w:contextualSpacing/>
      <w:rPr>
        <w:sz w:val="16"/>
      </w:rPr>
    </w:pPr>
    <w:r w:rsidRPr="0069692A">
      <w:rPr>
        <w:sz w:val="16"/>
      </w:rPr>
      <w:t>© 20</w:t>
    </w:r>
    <w:r>
      <w:rPr>
        <w:sz w:val="16"/>
      </w:rPr>
      <w:t>20</w:t>
    </w:r>
    <w:r w:rsidRPr="0069692A">
      <w:rPr>
        <w:sz w:val="16"/>
      </w:rPr>
      <w:t xml:space="preserve"> Water Corporation</w:t>
    </w:r>
  </w:p>
  <w:p w14:paraId="17A153FA" w14:textId="77777777" w:rsidR="005A7006" w:rsidRPr="0069692A" w:rsidRDefault="005A7006" w:rsidP="007C290F">
    <w:pPr>
      <w:contextualSpacing/>
      <w:rPr>
        <w:sz w:val="16"/>
      </w:rPr>
    </w:pPr>
  </w:p>
  <w:p w14:paraId="231F6B39" w14:textId="77777777" w:rsidR="005A7006" w:rsidRPr="0069692A" w:rsidRDefault="005A7006" w:rsidP="007C290F">
    <w:pPr>
      <w:contextualSpacing/>
      <w:rPr>
        <w:sz w:val="16"/>
      </w:rPr>
    </w:pPr>
    <w:r w:rsidRPr="0069692A">
      <w:rPr>
        <w:sz w:val="16"/>
      </w:rPr>
      <w:t>Except as permitted under the Copyright Act 1968 (Cth), no part of this publication may be reproduced, stored in a retrieval system, or transmitted in any form or by any means electronic, mechanical, photocopying, recording or otherwise, without the prior written permission of the Water Corporation.</w:t>
    </w:r>
    <w:r>
      <w:rPr>
        <w:sz w:val="16"/>
      </w:rPr>
      <w:t xml:space="preserve"> </w:t>
    </w:r>
  </w:p>
  <w:p w14:paraId="0761358A" w14:textId="77777777" w:rsidR="005A7006" w:rsidRPr="0069692A" w:rsidRDefault="005A7006" w:rsidP="007C290F">
    <w:pPr>
      <w:contextualSpacing/>
      <w:rPr>
        <w:sz w:val="16"/>
      </w:rPr>
    </w:pPr>
  </w:p>
  <w:p w14:paraId="374F9BB7" w14:textId="0E7E9AA6" w:rsidR="005A7006" w:rsidRPr="0069692A" w:rsidRDefault="005A7006" w:rsidP="007C290F">
    <w:pPr>
      <w:contextualSpacing/>
      <w:rPr>
        <w:sz w:val="16"/>
      </w:rPr>
    </w:pPr>
    <w:r w:rsidRPr="0069692A">
      <w:rPr>
        <w:sz w:val="16"/>
      </w:rPr>
      <w:t xml:space="preserve">Enquiries should be addressed to </w:t>
    </w:r>
    <w:r w:rsidR="00E156C7">
      <w:rPr>
        <w:sz w:val="16"/>
      </w:rPr>
      <w:t>the General Counsel</w:t>
    </w:r>
    <w:r w:rsidRPr="0069692A">
      <w:rPr>
        <w:sz w:val="16"/>
      </w:rPr>
      <w:t>.</w:t>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6E1C" w14:textId="65154E45" w:rsidR="005A7006" w:rsidRPr="005F6C4B" w:rsidRDefault="00A9535C" w:rsidP="00FB316D">
    <w:pPr>
      <w:pStyle w:val="Footer"/>
      <w:rPr>
        <w:sz w:val="16"/>
      </w:rPr>
    </w:pPr>
    <w:r>
      <w:rPr>
        <w:noProof/>
        <w:sz w:val="16"/>
      </w:rPr>
      <w:drawing>
        <wp:anchor distT="0" distB="0" distL="114300" distR="114300" simplePos="0" relativeHeight="251674624" behindDoc="0" locked="0" layoutInCell="1" allowOverlap="1" wp14:anchorId="0D5431E6" wp14:editId="1B1804A5">
          <wp:simplePos x="0" y="0"/>
          <wp:positionH relativeFrom="column">
            <wp:posOffset>4876799</wp:posOffset>
          </wp:positionH>
          <wp:positionV relativeFrom="paragraph">
            <wp:posOffset>-128511</wp:posOffset>
          </wp:positionV>
          <wp:extent cx="1364287" cy="536028"/>
          <wp:effectExtent l="0" t="0" r="762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8635" b="12069"/>
                  <a:stretch/>
                </pic:blipFill>
                <pic:spPr bwMode="auto">
                  <a:xfrm>
                    <a:off x="0" y="0"/>
                    <a:ext cx="1364287" cy="5360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7006" w:rsidRPr="005F6C4B">
      <w:rPr>
        <w:sz w:val="16"/>
      </w:rPr>
      <w:t xml:space="preserve">Page </w:t>
    </w:r>
    <w:r w:rsidR="005A7006" w:rsidRPr="005F6C4B">
      <w:rPr>
        <w:sz w:val="16"/>
      </w:rPr>
      <w:fldChar w:fldCharType="begin"/>
    </w:r>
    <w:r w:rsidR="005A7006" w:rsidRPr="005F6C4B">
      <w:rPr>
        <w:sz w:val="16"/>
      </w:rPr>
      <w:instrText xml:space="preserve"> PAGE  \* Arabic  \* MERGEFORMAT </w:instrText>
    </w:r>
    <w:r w:rsidR="005A7006" w:rsidRPr="005F6C4B">
      <w:rPr>
        <w:sz w:val="16"/>
      </w:rPr>
      <w:fldChar w:fldCharType="separate"/>
    </w:r>
    <w:r w:rsidR="009545F3">
      <w:rPr>
        <w:noProof/>
        <w:sz w:val="16"/>
      </w:rPr>
      <w:t>3</w:t>
    </w:r>
    <w:r w:rsidR="005A7006" w:rsidRPr="005F6C4B">
      <w:rPr>
        <w:sz w:val="16"/>
      </w:rPr>
      <w:fldChar w:fldCharType="end"/>
    </w:r>
    <w:r w:rsidR="005A7006" w:rsidRPr="005F6C4B">
      <w:rPr>
        <w:sz w:val="16"/>
      </w:rPr>
      <w:t xml:space="preserve"> of </w:t>
    </w:r>
    <w:r w:rsidR="005A7006" w:rsidRPr="005F6C4B">
      <w:rPr>
        <w:sz w:val="16"/>
      </w:rPr>
      <w:fldChar w:fldCharType="begin"/>
    </w:r>
    <w:r w:rsidR="005A7006" w:rsidRPr="005F6C4B">
      <w:rPr>
        <w:sz w:val="16"/>
      </w:rPr>
      <w:instrText xml:space="preserve"> NUMPAGES  \* Arabic  \* MERGEFORMAT </w:instrText>
    </w:r>
    <w:r w:rsidR="005A7006" w:rsidRPr="005F6C4B">
      <w:rPr>
        <w:sz w:val="16"/>
      </w:rPr>
      <w:fldChar w:fldCharType="separate"/>
    </w:r>
    <w:r w:rsidR="009545F3">
      <w:rPr>
        <w:noProof/>
        <w:sz w:val="16"/>
      </w:rPr>
      <w:t>28</w:t>
    </w:r>
    <w:r w:rsidR="005A7006" w:rsidRPr="005F6C4B">
      <w:rPr>
        <w:noProof/>
        <w:sz w:val="16"/>
      </w:rPr>
      <w:fldChar w:fldCharType="end"/>
    </w:r>
  </w:p>
  <w:p w14:paraId="2AC80409" w14:textId="220641C1" w:rsidR="005A7006" w:rsidRPr="00A61596" w:rsidRDefault="005A7006" w:rsidP="00A9535C">
    <w:pPr>
      <w:pStyle w:val="Footer"/>
      <w:tabs>
        <w:tab w:val="clear" w:pos="4513"/>
        <w:tab w:val="clear" w:pos="9026"/>
        <w:tab w:val="left" w:pos="6240"/>
      </w:tabs>
    </w:pPr>
    <w:r w:rsidRPr="005F6C4B">
      <w:rPr>
        <w:sz w:val="16"/>
      </w:rPr>
      <w:t>© Water Corporation (</w:t>
    </w:r>
    <w:r w:rsidRPr="0069692A">
      <w:rPr>
        <w:sz w:val="16"/>
      </w:rPr>
      <w:t>J</w:t>
    </w:r>
    <w:r>
      <w:rPr>
        <w:sz w:val="16"/>
      </w:rPr>
      <w:t>uly</w:t>
    </w:r>
    <w:r w:rsidRPr="005F6C4B">
      <w:rPr>
        <w:sz w:val="16"/>
      </w:rPr>
      <w:t xml:space="preserve"> 2019)</w:t>
    </w:r>
    <w:r w:rsidR="00A9535C">
      <w:rPr>
        <w:sz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DF1C" w14:textId="4F3D265E" w:rsidR="005A7006" w:rsidRPr="005F6C4B" w:rsidRDefault="00A9535C" w:rsidP="00FB316D">
    <w:pPr>
      <w:pStyle w:val="Footer"/>
      <w:rPr>
        <w:sz w:val="16"/>
      </w:rPr>
    </w:pPr>
    <w:r>
      <w:rPr>
        <w:noProof/>
        <w:sz w:val="16"/>
      </w:rPr>
      <w:drawing>
        <wp:anchor distT="0" distB="0" distL="114300" distR="114300" simplePos="0" relativeHeight="251676672" behindDoc="0" locked="0" layoutInCell="1" allowOverlap="1" wp14:anchorId="7A775C5F" wp14:editId="29964439">
          <wp:simplePos x="0" y="0"/>
          <wp:positionH relativeFrom="column">
            <wp:posOffset>4939861</wp:posOffset>
          </wp:positionH>
          <wp:positionV relativeFrom="paragraph">
            <wp:posOffset>-128511</wp:posOffset>
          </wp:positionV>
          <wp:extent cx="1322245" cy="662152"/>
          <wp:effectExtent l="0" t="0" r="0" b="508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9910" t="-1" b="-8621"/>
                  <a:stretch/>
                </pic:blipFill>
                <pic:spPr bwMode="auto">
                  <a:xfrm>
                    <a:off x="0" y="0"/>
                    <a:ext cx="1322245" cy="6621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7006" w:rsidRPr="005F6C4B">
      <w:rPr>
        <w:sz w:val="16"/>
      </w:rPr>
      <w:t xml:space="preserve">Page </w:t>
    </w:r>
    <w:r w:rsidR="005A7006" w:rsidRPr="005F6C4B">
      <w:rPr>
        <w:sz w:val="16"/>
      </w:rPr>
      <w:fldChar w:fldCharType="begin"/>
    </w:r>
    <w:r w:rsidR="005A7006" w:rsidRPr="005F6C4B">
      <w:rPr>
        <w:sz w:val="16"/>
      </w:rPr>
      <w:instrText xml:space="preserve"> PAGE  \* Arabic  \* MERGEFORMAT </w:instrText>
    </w:r>
    <w:r w:rsidR="005A7006" w:rsidRPr="005F6C4B">
      <w:rPr>
        <w:sz w:val="16"/>
      </w:rPr>
      <w:fldChar w:fldCharType="separate"/>
    </w:r>
    <w:r w:rsidR="009545F3">
      <w:rPr>
        <w:noProof/>
        <w:sz w:val="16"/>
      </w:rPr>
      <w:t>4</w:t>
    </w:r>
    <w:r w:rsidR="005A7006" w:rsidRPr="005F6C4B">
      <w:rPr>
        <w:sz w:val="16"/>
      </w:rPr>
      <w:fldChar w:fldCharType="end"/>
    </w:r>
    <w:r w:rsidR="005A7006" w:rsidRPr="005F6C4B">
      <w:rPr>
        <w:sz w:val="16"/>
      </w:rPr>
      <w:t xml:space="preserve"> of </w:t>
    </w:r>
    <w:r w:rsidR="005A7006" w:rsidRPr="005F6C4B">
      <w:rPr>
        <w:sz w:val="16"/>
      </w:rPr>
      <w:fldChar w:fldCharType="begin"/>
    </w:r>
    <w:r w:rsidR="005A7006" w:rsidRPr="005F6C4B">
      <w:rPr>
        <w:sz w:val="16"/>
      </w:rPr>
      <w:instrText xml:space="preserve"> NUMPAGES  \* Arabic  \* MERGEFORMAT </w:instrText>
    </w:r>
    <w:r w:rsidR="005A7006" w:rsidRPr="005F6C4B">
      <w:rPr>
        <w:sz w:val="16"/>
      </w:rPr>
      <w:fldChar w:fldCharType="separate"/>
    </w:r>
    <w:r w:rsidR="009545F3">
      <w:rPr>
        <w:noProof/>
        <w:sz w:val="16"/>
      </w:rPr>
      <w:t>28</w:t>
    </w:r>
    <w:r w:rsidR="005A7006" w:rsidRPr="005F6C4B">
      <w:rPr>
        <w:noProof/>
        <w:sz w:val="16"/>
      </w:rPr>
      <w:fldChar w:fldCharType="end"/>
    </w:r>
  </w:p>
  <w:p w14:paraId="1DD31442" w14:textId="585D5FAE" w:rsidR="005A7006" w:rsidRPr="00A61596" w:rsidRDefault="005A7006" w:rsidP="00FB316D">
    <w:pPr>
      <w:pStyle w:val="Footer"/>
    </w:pPr>
    <w:r w:rsidRPr="005F6C4B">
      <w:rPr>
        <w:sz w:val="16"/>
      </w:rPr>
      <w:t>© Water Corporation (</w:t>
    </w:r>
    <w:r w:rsidRPr="0069692A">
      <w:rPr>
        <w:sz w:val="16"/>
      </w:rPr>
      <w:t>J</w:t>
    </w:r>
    <w:r>
      <w:rPr>
        <w:sz w:val="16"/>
      </w:rPr>
      <w:t>uly</w:t>
    </w:r>
    <w:r w:rsidRPr="005F6C4B">
      <w:rPr>
        <w:sz w:val="16"/>
      </w:rPr>
      <w:t xml:space="preserve"> 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8193" w14:textId="139D0C72" w:rsidR="005A7006" w:rsidRPr="005F6C4B" w:rsidRDefault="00A9535C" w:rsidP="00FB316D">
    <w:pPr>
      <w:pStyle w:val="Footer"/>
      <w:rPr>
        <w:sz w:val="16"/>
      </w:rPr>
    </w:pPr>
    <w:r>
      <w:rPr>
        <w:noProof/>
        <w:sz w:val="16"/>
      </w:rPr>
      <w:drawing>
        <wp:anchor distT="0" distB="0" distL="114300" distR="114300" simplePos="0" relativeHeight="251678720" behindDoc="0" locked="0" layoutInCell="1" allowOverlap="1" wp14:anchorId="2C4FF07D" wp14:editId="0503C5B4">
          <wp:simplePos x="0" y="0"/>
          <wp:positionH relativeFrom="column">
            <wp:posOffset>4834759</wp:posOffset>
          </wp:positionH>
          <wp:positionV relativeFrom="paragraph">
            <wp:posOffset>-77864</wp:posOffset>
          </wp:positionV>
          <wp:extent cx="1406328" cy="683172"/>
          <wp:effectExtent l="0" t="0" r="381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7360" t="1" b="-12069"/>
                  <a:stretch/>
                </pic:blipFill>
                <pic:spPr bwMode="auto">
                  <a:xfrm>
                    <a:off x="0" y="0"/>
                    <a:ext cx="1406328" cy="68317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7006" w:rsidRPr="005F6C4B">
      <w:rPr>
        <w:sz w:val="16"/>
      </w:rPr>
      <w:t xml:space="preserve">Page </w:t>
    </w:r>
    <w:r w:rsidR="005A7006" w:rsidRPr="005F6C4B">
      <w:rPr>
        <w:sz w:val="16"/>
      </w:rPr>
      <w:fldChar w:fldCharType="begin"/>
    </w:r>
    <w:r w:rsidR="005A7006" w:rsidRPr="005F6C4B">
      <w:rPr>
        <w:sz w:val="16"/>
      </w:rPr>
      <w:instrText xml:space="preserve"> PAGE  \* Arabic  \* MERGEFORMAT </w:instrText>
    </w:r>
    <w:r w:rsidR="005A7006" w:rsidRPr="005F6C4B">
      <w:rPr>
        <w:sz w:val="16"/>
      </w:rPr>
      <w:fldChar w:fldCharType="separate"/>
    </w:r>
    <w:r w:rsidR="009545F3">
      <w:rPr>
        <w:noProof/>
        <w:sz w:val="16"/>
      </w:rPr>
      <w:t>6</w:t>
    </w:r>
    <w:r w:rsidR="005A7006" w:rsidRPr="005F6C4B">
      <w:rPr>
        <w:sz w:val="16"/>
      </w:rPr>
      <w:fldChar w:fldCharType="end"/>
    </w:r>
    <w:r w:rsidR="005A7006" w:rsidRPr="005F6C4B">
      <w:rPr>
        <w:sz w:val="16"/>
      </w:rPr>
      <w:t xml:space="preserve"> of </w:t>
    </w:r>
    <w:r w:rsidR="005A7006" w:rsidRPr="005F6C4B">
      <w:rPr>
        <w:sz w:val="16"/>
      </w:rPr>
      <w:fldChar w:fldCharType="begin"/>
    </w:r>
    <w:r w:rsidR="005A7006" w:rsidRPr="005F6C4B">
      <w:rPr>
        <w:sz w:val="16"/>
      </w:rPr>
      <w:instrText xml:space="preserve"> NUMPAGES  \* Arabic  \* MERGEFORMAT </w:instrText>
    </w:r>
    <w:r w:rsidR="005A7006" w:rsidRPr="005F6C4B">
      <w:rPr>
        <w:sz w:val="16"/>
      </w:rPr>
      <w:fldChar w:fldCharType="separate"/>
    </w:r>
    <w:r w:rsidR="009545F3">
      <w:rPr>
        <w:noProof/>
        <w:sz w:val="16"/>
      </w:rPr>
      <w:t>28</w:t>
    </w:r>
    <w:r w:rsidR="005A7006" w:rsidRPr="005F6C4B">
      <w:rPr>
        <w:noProof/>
        <w:sz w:val="16"/>
      </w:rPr>
      <w:fldChar w:fldCharType="end"/>
    </w:r>
  </w:p>
  <w:p w14:paraId="395DCCDA" w14:textId="4FF8B74E" w:rsidR="005A7006" w:rsidRPr="00A61596" w:rsidRDefault="005A7006" w:rsidP="00FB316D">
    <w:pPr>
      <w:pStyle w:val="Footer"/>
    </w:pPr>
    <w:r w:rsidRPr="005F6C4B">
      <w:rPr>
        <w:sz w:val="16"/>
      </w:rPr>
      <w:t>© Water Corporation</w:t>
    </w:r>
    <w:r>
      <w:t xml:space="preserve"> </w:t>
    </w:r>
    <w:r w:rsidRPr="005F6C4B">
      <w:rPr>
        <w:sz w:val="16"/>
      </w:rPr>
      <w:t>(</w:t>
    </w:r>
    <w:r w:rsidRPr="00097649">
      <w:rPr>
        <w:noProof/>
        <w:sz w:val="16"/>
        <w:lang w:eastAsia="en-AU"/>
      </w:rPr>
      <w:t>July</w:t>
    </w:r>
    <w:r w:rsidRPr="00097649">
      <w:rPr>
        <w:sz w:val="20"/>
      </w:rPr>
      <w:t xml:space="preserve"> </w:t>
    </w:r>
    <w:r w:rsidRPr="005F6C4B">
      <w:rPr>
        <w:sz w:val="16"/>
      </w:rPr>
      <w:t>2019)</w:t>
    </w:r>
    <w:r w:rsidR="00A9535C" w:rsidRPr="00A9535C">
      <w:rPr>
        <w:noProof/>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19FA" w14:textId="368CC3FF" w:rsidR="005A7006" w:rsidRPr="005F6C4B" w:rsidRDefault="00A9535C" w:rsidP="00FB316D">
    <w:pPr>
      <w:pStyle w:val="Footer"/>
      <w:rPr>
        <w:sz w:val="16"/>
      </w:rPr>
    </w:pPr>
    <w:r>
      <w:rPr>
        <w:noProof/>
        <w:sz w:val="16"/>
      </w:rPr>
      <w:drawing>
        <wp:anchor distT="0" distB="0" distL="114300" distR="114300" simplePos="0" relativeHeight="251680768" behindDoc="0" locked="0" layoutInCell="1" allowOverlap="1" wp14:anchorId="43563D25" wp14:editId="52120635">
          <wp:simplePos x="0" y="0"/>
          <wp:positionH relativeFrom="column">
            <wp:posOffset>4813737</wp:posOffset>
          </wp:positionH>
          <wp:positionV relativeFrom="paragraph">
            <wp:posOffset>-98885</wp:posOffset>
          </wp:positionV>
          <wp:extent cx="1448369" cy="672662"/>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6086" b="-10344"/>
                  <a:stretch/>
                </pic:blipFill>
                <pic:spPr bwMode="auto">
                  <a:xfrm>
                    <a:off x="0" y="0"/>
                    <a:ext cx="1448369" cy="67266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7006" w:rsidRPr="005F6C4B">
      <w:rPr>
        <w:sz w:val="16"/>
      </w:rPr>
      <w:t xml:space="preserve">Page </w:t>
    </w:r>
    <w:r w:rsidR="005A7006" w:rsidRPr="005F6C4B">
      <w:rPr>
        <w:sz w:val="16"/>
      </w:rPr>
      <w:fldChar w:fldCharType="begin"/>
    </w:r>
    <w:r w:rsidR="005A7006" w:rsidRPr="005F6C4B">
      <w:rPr>
        <w:sz w:val="16"/>
      </w:rPr>
      <w:instrText xml:space="preserve"> PAGE  \* Arabic  \* MERGEFORMAT </w:instrText>
    </w:r>
    <w:r w:rsidR="005A7006" w:rsidRPr="005F6C4B">
      <w:rPr>
        <w:sz w:val="16"/>
      </w:rPr>
      <w:fldChar w:fldCharType="separate"/>
    </w:r>
    <w:r w:rsidR="009545F3">
      <w:rPr>
        <w:noProof/>
        <w:sz w:val="16"/>
      </w:rPr>
      <w:t>28</w:t>
    </w:r>
    <w:r w:rsidR="005A7006" w:rsidRPr="005F6C4B">
      <w:rPr>
        <w:sz w:val="16"/>
      </w:rPr>
      <w:fldChar w:fldCharType="end"/>
    </w:r>
    <w:r w:rsidR="005A7006" w:rsidRPr="005F6C4B">
      <w:rPr>
        <w:sz w:val="16"/>
      </w:rPr>
      <w:t xml:space="preserve"> of </w:t>
    </w:r>
    <w:r w:rsidR="005A7006" w:rsidRPr="005F6C4B">
      <w:rPr>
        <w:sz w:val="16"/>
      </w:rPr>
      <w:fldChar w:fldCharType="begin"/>
    </w:r>
    <w:r w:rsidR="005A7006" w:rsidRPr="005F6C4B">
      <w:rPr>
        <w:sz w:val="16"/>
      </w:rPr>
      <w:instrText xml:space="preserve"> NUMPAGES  \* Arabic  \* MERGEFORMAT </w:instrText>
    </w:r>
    <w:r w:rsidR="005A7006" w:rsidRPr="005F6C4B">
      <w:rPr>
        <w:sz w:val="16"/>
      </w:rPr>
      <w:fldChar w:fldCharType="separate"/>
    </w:r>
    <w:r w:rsidR="009545F3">
      <w:rPr>
        <w:noProof/>
        <w:sz w:val="16"/>
      </w:rPr>
      <w:t>28</w:t>
    </w:r>
    <w:r w:rsidR="005A7006" w:rsidRPr="005F6C4B">
      <w:rPr>
        <w:noProof/>
        <w:sz w:val="16"/>
      </w:rPr>
      <w:fldChar w:fldCharType="end"/>
    </w:r>
  </w:p>
  <w:p w14:paraId="466A4E22" w14:textId="22B93757" w:rsidR="005A7006" w:rsidRPr="00A61596" w:rsidRDefault="005A7006" w:rsidP="00FB316D">
    <w:pPr>
      <w:pStyle w:val="Footer"/>
    </w:pPr>
    <w:r w:rsidRPr="005F6C4B">
      <w:rPr>
        <w:sz w:val="16"/>
      </w:rPr>
      <w:t>© Water Corporation</w:t>
    </w:r>
    <w:r>
      <w:t xml:space="preserve"> </w:t>
    </w:r>
    <w:r w:rsidRPr="005F6C4B">
      <w:rPr>
        <w:sz w:val="16"/>
      </w:rPr>
      <w:t>(</w:t>
    </w:r>
    <w:r w:rsidRPr="00097649">
      <w:rPr>
        <w:noProof/>
        <w:sz w:val="16"/>
        <w:lang w:eastAsia="en-AU"/>
      </w:rPr>
      <w:t>July</w:t>
    </w:r>
    <w:r w:rsidRPr="00097649">
      <w:rPr>
        <w:sz w:val="20"/>
      </w:rPr>
      <w:t xml:space="preserve"> </w:t>
    </w:r>
    <w:r w:rsidRPr="005F6C4B">
      <w:rPr>
        <w:sz w:val="16"/>
      </w:rPr>
      <w:t>2019)</w:t>
    </w:r>
    <w:r w:rsidR="00A9535C" w:rsidRPr="00A9535C">
      <w:rPr>
        <w:noProof/>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D391" w14:textId="77777777" w:rsidR="00DE313B" w:rsidRDefault="00DE313B" w:rsidP="00A61596">
      <w:pPr>
        <w:spacing w:after="0" w:line="240" w:lineRule="auto"/>
      </w:pPr>
      <w:r>
        <w:separator/>
      </w:r>
    </w:p>
  </w:footnote>
  <w:footnote w:type="continuationSeparator" w:id="0">
    <w:p w14:paraId="40133FA1" w14:textId="77777777" w:rsidR="00DE313B" w:rsidRDefault="00DE313B" w:rsidP="00A61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080F" w14:textId="567848ED" w:rsidR="005A7006" w:rsidRPr="007C403E" w:rsidRDefault="005A7006">
    <w:pPr>
      <w:pStyle w:val="Header"/>
      <w:rPr>
        <w:b/>
      </w:rPr>
    </w:pPr>
    <w:r w:rsidRPr="00612F8C">
      <w:rPr>
        <w:b/>
      </w:rPr>
      <w:t>Annexure A – PBA Deed Poll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576B" w14:textId="4E71959C" w:rsidR="005A7006" w:rsidRDefault="005A7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8347" w14:textId="0376EEE9" w:rsidR="005A7006" w:rsidRDefault="005A7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97B"/>
    <w:multiLevelType w:val="multilevel"/>
    <w:tmpl w:val="93B63858"/>
    <w:styleLink w:val="OutlineDefinition"/>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tabs>
          <w:tab w:val="num" w:pos="1406"/>
        </w:tabs>
        <w:ind w:left="1406" w:hanging="624"/>
      </w:pPr>
      <w:rPr>
        <w:rFonts w:hint="default"/>
      </w:rPr>
    </w:lvl>
    <w:lvl w:ilvl="2">
      <w:start w:val="1"/>
      <w:numFmt w:val="lowerRoman"/>
      <w:pStyle w:val="Definition3"/>
      <w:lvlText w:val="(%3)"/>
      <w:lvlJc w:val="left"/>
      <w:pPr>
        <w:tabs>
          <w:tab w:val="num" w:pos="2030"/>
        </w:tabs>
        <w:ind w:left="2030" w:hanging="624"/>
      </w:pPr>
      <w:rPr>
        <w:rFonts w:hint="default"/>
      </w:rPr>
    </w:lvl>
    <w:lvl w:ilvl="3">
      <w:start w:val="1"/>
      <w:numFmt w:val="upperLetter"/>
      <w:pStyle w:val="Definition4"/>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3D22B8B"/>
    <w:multiLevelType w:val="multilevel"/>
    <w:tmpl w:val="40B85BC8"/>
    <w:lvl w:ilvl="0">
      <w:start w:val="1"/>
      <w:numFmt w:val="lowerRoman"/>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28794D"/>
    <w:multiLevelType w:val="hybridMultilevel"/>
    <w:tmpl w:val="C4A4712A"/>
    <w:lvl w:ilvl="0" w:tplc="0C09000F">
      <w:start w:val="1"/>
      <w:numFmt w:val="decimal"/>
      <w:lvlText w:val="%1."/>
      <w:lvlJc w:val="left"/>
      <w:pPr>
        <w:ind w:left="360" w:hanging="360"/>
      </w:pPr>
    </w:lvl>
    <w:lvl w:ilvl="1" w:tplc="0C090015">
      <w:start w:val="1"/>
      <w:numFmt w:val="upp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652D06"/>
    <w:multiLevelType w:val="multilevel"/>
    <w:tmpl w:val="40B85BC8"/>
    <w:lvl w:ilvl="0">
      <w:start w:val="1"/>
      <w:numFmt w:val="lowerRoman"/>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621F46"/>
    <w:multiLevelType w:val="hybridMultilevel"/>
    <w:tmpl w:val="364C8F52"/>
    <w:lvl w:ilvl="0" w:tplc="D77EBC0E">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38B7390"/>
    <w:multiLevelType w:val="hybridMultilevel"/>
    <w:tmpl w:val="C4A4712A"/>
    <w:lvl w:ilvl="0" w:tplc="0C09000F">
      <w:start w:val="1"/>
      <w:numFmt w:val="decimal"/>
      <w:lvlText w:val="%1."/>
      <w:lvlJc w:val="left"/>
      <w:pPr>
        <w:ind w:left="360" w:hanging="360"/>
      </w:pPr>
    </w:lvl>
    <w:lvl w:ilvl="1" w:tplc="0C090015">
      <w:start w:val="1"/>
      <w:numFmt w:val="upp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6237992"/>
    <w:multiLevelType w:val="multilevel"/>
    <w:tmpl w:val="BC6AE80C"/>
    <w:lvl w:ilvl="0">
      <w:start w:val="1"/>
      <w:numFmt w:val="lowerLetter"/>
      <w:pStyle w:val="NumberingforDefinitions"/>
      <w:lvlText w:val="(%1)"/>
      <w:lvlJc w:val="left"/>
      <w:pPr>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7873D7D"/>
    <w:multiLevelType w:val="hybridMultilevel"/>
    <w:tmpl w:val="C4A4712A"/>
    <w:lvl w:ilvl="0" w:tplc="0C09000F">
      <w:start w:val="1"/>
      <w:numFmt w:val="decimal"/>
      <w:lvlText w:val="%1."/>
      <w:lvlJc w:val="left"/>
      <w:pPr>
        <w:ind w:left="360" w:hanging="360"/>
      </w:pPr>
    </w:lvl>
    <w:lvl w:ilvl="1" w:tplc="0C090015">
      <w:start w:val="1"/>
      <w:numFmt w:val="upp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7CF22C0"/>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1B4DF2"/>
    <w:multiLevelType w:val="hybridMultilevel"/>
    <w:tmpl w:val="95D48B52"/>
    <w:lvl w:ilvl="0" w:tplc="4740C1FC">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18C4081"/>
    <w:multiLevelType w:val="multilevel"/>
    <w:tmpl w:val="FE92D192"/>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1" w15:restartNumberingAfterBreak="0">
    <w:nsid w:val="26FF3A1E"/>
    <w:multiLevelType w:val="multilevel"/>
    <w:tmpl w:val="751C3E18"/>
    <w:lvl w:ilvl="0">
      <w:start w:val="1"/>
      <w:numFmt w:val="decimal"/>
      <w:pStyle w:val="Heading1"/>
      <w:lvlText w:val="%1."/>
      <w:lvlJc w:val="left"/>
      <w:pPr>
        <w:ind w:left="851" w:hanging="851"/>
      </w:pPr>
      <w:rPr>
        <w:rFonts w:ascii="Arial Bold" w:hAnsi="Arial Bold" w:hint="default"/>
        <w:b/>
        <w:i w:val="0"/>
        <w:caps/>
        <w:color w:val="0095A9"/>
        <w:sz w:val="24"/>
        <w:szCs w:val="24"/>
      </w:rPr>
    </w:lvl>
    <w:lvl w:ilvl="1">
      <w:start w:val="1"/>
      <w:numFmt w:val="decimal"/>
      <w:pStyle w:val="Heading2"/>
      <w:lvlText w:val="%1.%2."/>
      <w:lvlJc w:val="left"/>
      <w:pPr>
        <w:ind w:left="851" w:hanging="851"/>
      </w:pPr>
      <w:rPr>
        <w:rFonts w:ascii="Arial" w:hAnsi="Arial" w:hint="default"/>
        <w:sz w:val="20"/>
      </w:rPr>
    </w:lvl>
    <w:lvl w:ilvl="2">
      <w:start w:val="1"/>
      <w:numFmt w:val="lowerLetter"/>
      <w:pStyle w:val="11aBody"/>
      <w:lvlText w:val="(%3)"/>
      <w:lvlJc w:val="left"/>
      <w:pPr>
        <w:ind w:left="1701" w:hanging="850"/>
      </w:pPr>
      <w:rPr>
        <w:rFonts w:hint="default"/>
      </w:rPr>
    </w:lvl>
    <w:lvl w:ilvl="3">
      <w:start w:val="1"/>
      <w:numFmt w:val="lowerRoman"/>
      <w:pStyle w:val="11aiBody"/>
      <w:lvlText w:val="(%4)"/>
      <w:lvlJc w:val="left"/>
      <w:pPr>
        <w:ind w:left="2268" w:hanging="567"/>
      </w:pPr>
      <w:rPr>
        <w:rFonts w:hint="default"/>
      </w:rPr>
    </w:lvl>
    <w:lvl w:ilvl="4">
      <w:start w:val="1"/>
      <w:numFmt w:val="upperLetter"/>
      <w:lvlText w:val="(%5)"/>
      <w:lvlJc w:val="left"/>
      <w:pPr>
        <w:ind w:left="2835"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2CDD5212"/>
    <w:multiLevelType w:val="multilevel"/>
    <w:tmpl w:val="F790D7E4"/>
    <w:lvl w:ilvl="0">
      <w:start w:val="1"/>
      <w:numFmt w:val="decimal"/>
      <w:pStyle w:val="Level1"/>
      <w:lvlText w:val="%1."/>
      <w:lvlJc w:val="left"/>
      <w:pPr>
        <w:tabs>
          <w:tab w:val="num" w:pos="782"/>
        </w:tabs>
        <w:ind w:left="782" w:hanging="782"/>
      </w:pPr>
      <w:rPr>
        <w:rFonts w:hint="default"/>
        <w:b w:val="0"/>
        <w:i w:val="0"/>
      </w:rPr>
    </w:lvl>
    <w:lvl w:ilvl="1">
      <w:start w:val="8"/>
      <w:numFmt w:val="decimal"/>
      <w:pStyle w:val="Level11"/>
      <w:lvlText w:val="%1.%2"/>
      <w:lvlJc w:val="left"/>
      <w:pPr>
        <w:tabs>
          <w:tab w:val="num" w:pos="782"/>
        </w:tabs>
        <w:ind w:left="782" w:hanging="782"/>
      </w:pPr>
      <w:rPr>
        <w:rFonts w:hint="default"/>
        <w:b w:val="0"/>
        <w:i w:val="0"/>
      </w:rPr>
    </w:lvl>
    <w:lvl w:ilvl="2">
      <w:start w:val="5"/>
      <w:numFmt w:val="lowerLetter"/>
      <w:pStyle w:val="Levela"/>
      <w:lvlText w:val="(%3)"/>
      <w:lvlJc w:val="left"/>
      <w:pPr>
        <w:tabs>
          <w:tab w:val="num" w:pos="1406"/>
        </w:tabs>
        <w:ind w:left="1406" w:hanging="624"/>
      </w:pPr>
      <w:rPr>
        <w:rFonts w:hint="default"/>
      </w:rPr>
    </w:lvl>
    <w:lvl w:ilvl="3">
      <w:start w:val="2"/>
      <w:numFmt w:val="lowerRoman"/>
      <w:pStyle w:val="Leveli"/>
      <w:lvlText w:val="(%4)"/>
      <w:lvlJc w:val="left"/>
      <w:pPr>
        <w:tabs>
          <w:tab w:val="num" w:pos="2030"/>
        </w:tabs>
        <w:ind w:left="2030" w:hanging="624"/>
      </w:pPr>
      <w:rPr>
        <w:rFonts w:hint="default"/>
      </w:rPr>
    </w:lvl>
    <w:lvl w:ilvl="4">
      <w:start w:val="3"/>
      <w:numFmt w:val="upperLetter"/>
      <w:pStyle w:val="LevelA0"/>
      <w:lvlText w:val="(%5)"/>
      <w:lvlJc w:val="left"/>
      <w:pPr>
        <w:tabs>
          <w:tab w:val="num" w:pos="2653"/>
        </w:tabs>
        <w:ind w:left="2653" w:hanging="623"/>
      </w:pPr>
      <w:rPr>
        <w:rFonts w:hint="default"/>
      </w:rPr>
    </w:lvl>
    <w:lvl w:ilvl="5">
      <w:start w:val="27"/>
      <w:numFmt w:val="lowerLetter"/>
      <w:pStyle w:val="Levelaa"/>
      <w:lvlText w:val="(%6)"/>
      <w:lvlJc w:val="left"/>
      <w:pPr>
        <w:tabs>
          <w:tab w:val="num" w:pos="3277"/>
        </w:tabs>
        <w:ind w:left="3277" w:hanging="624"/>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3" w15:restartNumberingAfterBreak="0">
    <w:nsid w:val="30403CAA"/>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883CDE"/>
    <w:multiLevelType w:val="multilevel"/>
    <w:tmpl w:val="EBE437C0"/>
    <w:styleLink w:val="WaterCorporationListNumbers"/>
    <w:lvl w:ilvl="0">
      <w:start w:val="1"/>
      <w:numFmt w:val="decimal"/>
      <w:lvlText w:val="%1."/>
      <w:lvlJc w:val="left"/>
      <w:pPr>
        <w:ind w:left="851" w:hanging="851"/>
      </w:pPr>
      <w:rPr>
        <w:rFonts w:ascii="Arial Bold" w:hAnsi="Arial Bold" w:hint="default"/>
        <w:b/>
        <w:i w:val="0"/>
        <w:caps/>
        <w:color w:val="0095A9"/>
        <w:sz w:val="24"/>
        <w:szCs w:val="24"/>
      </w:rPr>
    </w:lvl>
    <w:lvl w:ilvl="1">
      <w:start w:val="1"/>
      <w:numFmt w:val="decimal"/>
      <w:lvlText w:val="%1.%2."/>
      <w:lvlJc w:val="left"/>
      <w:pPr>
        <w:ind w:left="851" w:hanging="851"/>
      </w:pPr>
      <w:rPr>
        <w:rFonts w:ascii="Arial" w:hAnsi="Arial" w:hint="default"/>
        <w:b/>
        <w:color w:val="084975"/>
        <w:sz w:val="22"/>
      </w:rPr>
    </w:lvl>
    <w:lvl w:ilvl="2">
      <w:start w:val="1"/>
      <w:numFmt w:val="lowerLetter"/>
      <w:lvlText w:val="(%3)"/>
      <w:lvlJc w:val="left"/>
      <w:pPr>
        <w:ind w:left="1701" w:hanging="850"/>
      </w:pPr>
      <w:rPr>
        <w:rFonts w:ascii="Arial" w:hAnsi="Arial" w:hint="default"/>
        <w:color w:val="084975"/>
        <w:sz w:val="18"/>
      </w:rPr>
    </w:lvl>
    <w:lvl w:ilvl="3">
      <w:start w:val="1"/>
      <w:numFmt w:val="lowerRoman"/>
      <w:lvlText w:val="(%4)"/>
      <w:lvlJc w:val="left"/>
      <w:pPr>
        <w:ind w:left="2268" w:hanging="567"/>
      </w:pPr>
      <w:rPr>
        <w:rFonts w:ascii="Arial" w:hAnsi="Arial" w:hint="default"/>
        <w:color w:val="084975"/>
        <w:sz w:val="18"/>
      </w:rPr>
    </w:lvl>
    <w:lvl w:ilvl="4">
      <w:start w:val="1"/>
      <w:numFmt w:val="upperLetter"/>
      <w:lvlText w:val="(%5)"/>
      <w:lvlJc w:val="left"/>
      <w:pPr>
        <w:ind w:left="2835" w:hanging="567"/>
      </w:pPr>
      <w:rPr>
        <w:rFonts w:ascii="Arial" w:hAnsi="Arial" w:hint="default"/>
        <w:color w:val="084975"/>
        <w:sz w:val="18"/>
      </w:rPr>
    </w:lvl>
    <w:lvl w:ilvl="5">
      <w:start w:val="1"/>
      <w:numFmt w:val="decimal"/>
      <w:lvlText w:val="Annexure %5"/>
      <w:lvlJc w:val="left"/>
      <w:pPr>
        <w:ind w:left="851" w:hanging="851"/>
      </w:pPr>
      <w:rPr>
        <w:rFonts w:hint="default"/>
      </w:rPr>
    </w:lvl>
    <w:lvl w:ilvl="6">
      <w:start w:val="1"/>
      <w:numFmt w:val="none"/>
      <w:lvlText w:val=""/>
      <w:lvlJc w:val="left"/>
      <w:pPr>
        <w:ind w:left="3240" w:hanging="1080"/>
      </w:pPr>
      <w:rPr>
        <w:rFonts w:ascii="Arial" w:hAnsi="Arial" w:hint="default"/>
        <w:b/>
        <w:color w:val="0095A9"/>
        <w:sz w:val="32"/>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5A536F3"/>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F781F53"/>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19A6C84"/>
    <w:multiLevelType w:val="hybridMultilevel"/>
    <w:tmpl w:val="C4A4712A"/>
    <w:lvl w:ilvl="0" w:tplc="0C09000F">
      <w:start w:val="1"/>
      <w:numFmt w:val="decimal"/>
      <w:lvlText w:val="%1."/>
      <w:lvlJc w:val="left"/>
      <w:pPr>
        <w:ind w:left="360" w:hanging="360"/>
      </w:pPr>
    </w:lvl>
    <w:lvl w:ilvl="1" w:tplc="0C090015">
      <w:start w:val="1"/>
      <w:numFmt w:val="upp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37764DD"/>
    <w:multiLevelType w:val="hybridMultilevel"/>
    <w:tmpl w:val="95D48B52"/>
    <w:lvl w:ilvl="0" w:tplc="4740C1FC">
      <w:start w:val="1"/>
      <w:numFmt w:val="lowerLetter"/>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4953F41"/>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834315A"/>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9C139EC"/>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C3A0E1C"/>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C3D04BF"/>
    <w:multiLevelType w:val="multilevel"/>
    <w:tmpl w:val="E8DE26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4D1E2BD2"/>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EAA23F3"/>
    <w:multiLevelType w:val="hybridMultilevel"/>
    <w:tmpl w:val="DA20AB74"/>
    <w:lvl w:ilvl="0" w:tplc="9E98AD3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E06042"/>
    <w:multiLevelType w:val="hybridMultilevel"/>
    <w:tmpl w:val="C4A4712A"/>
    <w:lvl w:ilvl="0" w:tplc="0C09000F">
      <w:start w:val="1"/>
      <w:numFmt w:val="decimal"/>
      <w:lvlText w:val="%1."/>
      <w:lvlJc w:val="left"/>
      <w:pPr>
        <w:ind w:left="360" w:hanging="360"/>
      </w:pPr>
    </w:lvl>
    <w:lvl w:ilvl="1" w:tplc="0C090015">
      <w:start w:val="1"/>
      <w:numFmt w:val="upp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8EB7F31"/>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B633194"/>
    <w:multiLevelType w:val="multilevel"/>
    <w:tmpl w:val="422CF75E"/>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29" w15:restartNumberingAfterBreak="0">
    <w:nsid w:val="5CDD5C10"/>
    <w:multiLevelType w:val="hybridMultilevel"/>
    <w:tmpl w:val="158E2782"/>
    <w:lvl w:ilvl="0" w:tplc="229071D4">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7545DF5"/>
    <w:multiLevelType w:val="multilevel"/>
    <w:tmpl w:val="1FAE9F66"/>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31" w15:restartNumberingAfterBreak="0">
    <w:nsid w:val="68D623DA"/>
    <w:multiLevelType w:val="multilevel"/>
    <w:tmpl w:val="93B63858"/>
    <w:numStyleLink w:val="OutlineDefinition"/>
  </w:abstractNum>
  <w:abstractNum w:abstractNumId="32" w15:restartNumberingAfterBreak="0">
    <w:nsid w:val="692D3B20"/>
    <w:multiLevelType w:val="multilevel"/>
    <w:tmpl w:val="40B85BC8"/>
    <w:lvl w:ilvl="0">
      <w:start w:val="1"/>
      <w:numFmt w:val="lowerRoman"/>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D1B65F1"/>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E1576A6"/>
    <w:multiLevelType w:val="multilevel"/>
    <w:tmpl w:val="0FB27A20"/>
    <w:lvl w:ilvl="0">
      <w:start w:val="1"/>
      <w:numFmt w:val="bullet"/>
      <w:pStyle w:val="WCbullet1"/>
      <w:lvlText w:val=""/>
      <w:lvlJc w:val="left"/>
      <w:pPr>
        <w:ind w:left="340" w:hanging="340"/>
      </w:pPr>
      <w:rPr>
        <w:rFonts w:ascii="Symbol" w:hAnsi="Symbol" w:hint="default"/>
      </w:rPr>
    </w:lvl>
    <w:lvl w:ilvl="1">
      <w:start w:val="1"/>
      <w:numFmt w:val="bullet"/>
      <w:lvlText w:val="-"/>
      <w:lvlJc w:val="left"/>
      <w:pPr>
        <w:ind w:left="340" w:firstLine="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0216D8F"/>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4AC3C9F"/>
    <w:multiLevelType w:val="multilevel"/>
    <w:tmpl w:val="40B85BC8"/>
    <w:lvl w:ilvl="0">
      <w:start w:val="1"/>
      <w:numFmt w:val="lowerRoman"/>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6D64E25"/>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7640E20"/>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93F493E"/>
    <w:multiLevelType w:val="hybridMultilevel"/>
    <w:tmpl w:val="C4A4712A"/>
    <w:lvl w:ilvl="0" w:tplc="0C09000F">
      <w:start w:val="1"/>
      <w:numFmt w:val="decimal"/>
      <w:lvlText w:val="%1."/>
      <w:lvlJc w:val="left"/>
      <w:pPr>
        <w:ind w:left="360" w:hanging="360"/>
      </w:pPr>
    </w:lvl>
    <w:lvl w:ilvl="1" w:tplc="0C090015">
      <w:start w:val="1"/>
      <w:numFmt w:val="upp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A03050B"/>
    <w:multiLevelType w:val="hybridMultilevel"/>
    <w:tmpl w:val="157239BE"/>
    <w:lvl w:ilvl="0" w:tplc="C184629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76089332">
    <w:abstractNumId w:val="14"/>
  </w:num>
  <w:num w:numId="2" w16cid:durableId="351763477">
    <w:abstractNumId w:val="11"/>
  </w:num>
  <w:num w:numId="3" w16cid:durableId="1230073025">
    <w:abstractNumId w:val="34"/>
  </w:num>
  <w:num w:numId="4" w16cid:durableId="592933371">
    <w:abstractNumId w:val="25"/>
  </w:num>
  <w:num w:numId="5" w16cid:durableId="242570488">
    <w:abstractNumId w:val="23"/>
  </w:num>
  <w:num w:numId="6" w16cid:durableId="624391052">
    <w:abstractNumId w:val="6"/>
  </w:num>
  <w:num w:numId="7" w16cid:durableId="1931422621">
    <w:abstractNumId w:val="29"/>
  </w:num>
  <w:num w:numId="8" w16cid:durableId="287669284">
    <w:abstractNumId w:val="20"/>
  </w:num>
  <w:num w:numId="9" w16cid:durableId="1369917528">
    <w:abstractNumId w:val="0"/>
  </w:num>
  <w:num w:numId="10" w16cid:durableId="480654828">
    <w:abstractNumId w:val="31"/>
    <w:lvlOverride w:ilvl="0">
      <w:lvl w:ilvl="0">
        <w:start w:val="1"/>
        <w:numFmt w:val="none"/>
        <w:pStyle w:val="Definition1"/>
        <w:suff w:val="nothing"/>
        <w:lvlText w:val=""/>
        <w:lvlJc w:val="left"/>
        <w:pPr>
          <w:ind w:left="782" w:firstLine="0"/>
        </w:pPr>
        <w:rPr>
          <w:rFonts w:hint="default"/>
        </w:rPr>
      </w:lvl>
    </w:lvlOverride>
    <w:lvlOverride w:ilvl="1">
      <w:lvl w:ilvl="1">
        <w:start w:val="1"/>
        <w:numFmt w:val="lowerLetter"/>
        <w:pStyle w:val="Definition2"/>
        <w:lvlText w:val="(%2)"/>
        <w:lvlJc w:val="left"/>
        <w:pPr>
          <w:tabs>
            <w:tab w:val="num" w:pos="1406"/>
          </w:tabs>
          <w:ind w:left="1406" w:hanging="624"/>
        </w:pPr>
        <w:rPr>
          <w:rFonts w:hint="default"/>
        </w:rPr>
      </w:lvl>
    </w:lvlOverride>
    <w:lvlOverride w:ilvl="2">
      <w:lvl w:ilvl="2">
        <w:start w:val="1"/>
        <w:numFmt w:val="lowerRoman"/>
        <w:pStyle w:val="Definition3"/>
        <w:lvlText w:val="(%3)"/>
        <w:lvlJc w:val="left"/>
        <w:pPr>
          <w:tabs>
            <w:tab w:val="num" w:pos="2030"/>
          </w:tabs>
          <w:ind w:left="2030" w:hanging="624"/>
        </w:pPr>
        <w:rPr>
          <w:rFonts w:hint="default"/>
        </w:rPr>
      </w:lvl>
    </w:lvlOverride>
    <w:lvlOverride w:ilvl="3">
      <w:lvl w:ilvl="3">
        <w:start w:val="1"/>
        <w:numFmt w:val="upperLetter"/>
        <w:pStyle w:val="Definition4"/>
        <w:lvlText w:val="(%4)"/>
        <w:lvlJc w:val="left"/>
        <w:pPr>
          <w:tabs>
            <w:tab w:val="num" w:pos="2654"/>
          </w:tabs>
          <w:ind w:left="2654" w:hanging="624"/>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1" w16cid:durableId="871261294">
    <w:abstractNumId w:val="12"/>
  </w:num>
  <w:num w:numId="12" w16cid:durableId="1667980791">
    <w:abstractNumId w:val="40"/>
  </w:num>
  <w:num w:numId="13" w16cid:durableId="1402363754">
    <w:abstractNumId w:val="8"/>
  </w:num>
  <w:num w:numId="14" w16cid:durableId="1716463532">
    <w:abstractNumId w:val="19"/>
  </w:num>
  <w:num w:numId="15" w16cid:durableId="1194533361">
    <w:abstractNumId w:val="38"/>
  </w:num>
  <w:num w:numId="16" w16cid:durableId="1954314842">
    <w:abstractNumId w:val="3"/>
  </w:num>
  <w:num w:numId="17" w16cid:durableId="1252349366">
    <w:abstractNumId w:val="30"/>
  </w:num>
  <w:num w:numId="18" w16cid:durableId="222256693">
    <w:abstractNumId w:val="32"/>
  </w:num>
  <w:num w:numId="19" w16cid:durableId="157577467">
    <w:abstractNumId w:val="2"/>
  </w:num>
  <w:num w:numId="20" w16cid:durableId="555511053">
    <w:abstractNumId w:val="5"/>
  </w:num>
  <w:num w:numId="21" w16cid:durableId="1277103636">
    <w:abstractNumId w:val="7"/>
  </w:num>
  <w:num w:numId="22" w16cid:durableId="257102771">
    <w:abstractNumId w:val="17"/>
  </w:num>
  <w:num w:numId="23" w16cid:durableId="1923104185">
    <w:abstractNumId w:val="26"/>
  </w:num>
  <w:num w:numId="24" w16cid:durableId="605890222">
    <w:abstractNumId w:val="39"/>
  </w:num>
  <w:num w:numId="25" w16cid:durableId="1327853999">
    <w:abstractNumId w:val="28"/>
  </w:num>
  <w:num w:numId="26" w16cid:durableId="901870659">
    <w:abstractNumId w:val="27"/>
  </w:num>
  <w:num w:numId="27" w16cid:durableId="963081552">
    <w:abstractNumId w:val="33"/>
  </w:num>
  <w:num w:numId="28" w16cid:durableId="733546634">
    <w:abstractNumId w:val="36"/>
  </w:num>
  <w:num w:numId="29" w16cid:durableId="2138138823">
    <w:abstractNumId w:val="24"/>
  </w:num>
  <w:num w:numId="30" w16cid:durableId="2143377558">
    <w:abstractNumId w:val="22"/>
  </w:num>
  <w:num w:numId="31" w16cid:durableId="1824196753">
    <w:abstractNumId w:val="13"/>
  </w:num>
  <w:num w:numId="32" w16cid:durableId="1336954101">
    <w:abstractNumId w:val="37"/>
  </w:num>
  <w:num w:numId="33" w16cid:durableId="925960893">
    <w:abstractNumId w:val="4"/>
  </w:num>
  <w:num w:numId="34" w16cid:durableId="891040684">
    <w:abstractNumId w:val="10"/>
    <w:lvlOverride w:ilvl="0">
      <w:lvl w:ilvl="0">
        <w:start w:val="1"/>
        <w:numFmt w:val="decimal"/>
        <w:lvlText w:val="%1."/>
        <w:lvlJc w:val="left"/>
        <w:pPr>
          <w:tabs>
            <w:tab w:val="num" w:pos="782"/>
          </w:tabs>
          <w:ind w:left="782" w:hanging="782"/>
        </w:pPr>
        <w:rPr>
          <w:rFonts w:hint="default"/>
          <w:b w:val="0"/>
          <w:i w:val="0"/>
        </w:rPr>
      </w:lvl>
    </w:lvlOverride>
    <w:lvlOverride w:ilvl="1">
      <w:lvl w:ilvl="1">
        <w:start w:val="1"/>
        <w:numFmt w:val="decimal"/>
        <w:lvlText w:val="%1.%2"/>
        <w:lvlJc w:val="left"/>
        <w:pPr>
          <w:tabs>
            <w:tab w:val="num" w:pos="782"/>
          </w:tabs>
          <w:ind w:left="782" w:hanging="782"/>
        </w:pPr>
        <w:rPr>
          <w:rFonts w:hint="default"/>
          <w:b w:val="0"/>
          <w:i w:val="0"/>
        </w:rPr>
      </w:lvl>
    </w:lvlOverride>
    <w:lvlOverride w:ilvl="2">
      <w:lvl w:ilvl="2">
        <w:start w:val="1"/>
        <w:numFmt w:val="lowerLetter"/>
        <w:lvlText w:val="(%3)"/>
        <w:lvlJc w:val="left"/>
        <w:pPr>
          <w:tabs>
            <w:tab w:val="num" w:pos="1406"/>
          </w:tabs>
          <w:ind w:left="1406" w:hanging="624"/>
        </w:pPr>
        <w:rPr>
          <w:rFonts w:hint="default"/>
        </w:rPr>
      </w:lvl>
    </w:lvlOverride>
    <w:lvlOverride w:ilvl="3">
      <w:lvl w:ilvl="3">
        <w:start w:val="1"/>
        <w:numFmt w:val="lowerRoman"/>
        <w:lvlText w:val="(%4)"/>
        <w:lvlJc w:val="left"/>
        <w:pPr>
          <w:tabs>
            <w:tab w:val="num" w:pos="2030"/>
          </w:tabs>
          <w:ind w:left="2030" w:hanging="624"/>
        </w:pPr>
        <w:rPr>
          <w:rFonts w:hint="default"/>
        </w:rPr>
      </w:lvl>
    </w:lvlOverride>
    <w:lvlOverride w:ilvl="4">
      <w:lvl w:ilvl="4">
        <w:start w:val="1"/>
        <w:numFmt w:val="upperLetter"/>
        <w:lvlText w:val="(%5)"/>
        <w:lvlJc w:val="left"/>
        <w:pPr>
          <w:tabs>
            <w:tab w:val="num" w:pos="2653"/>
          </w:tabs>
          <w:ind w:left="2653" w:hanging="623"/>
        </w:pPr>
        <w:rPr>
          <w:rFonts w:hint="default"/>
        </w:rPr>
      </w:lvl>
    </w:lvlOverride>
    <w:lvlOverride w:ilvl="5">
      <w:lvl w:ilvl="5">
        <w:start w:val="27"/>
        <w:numFmt w:val="lowerLetter"/>
        <w:lvlText w:val="(%6)"/>
        <w:lvlJc w:val="left"/>
        <w:pPr>
          <w:tabs>
            <w:tab w:val="num" w:pos="3277"/>
          </w:tabs>
          <w:ind w:left="3277" w:hanging="624"/>
        </w:pPr>
        <w:rPr>
          <w:rFonts w:hint="default"/>
        </w:rPr>
      </w:lvl>
    </w:lvlOverride>
    <w:lvlOverride w:ilvl="6">
      <w:lvl w:ilvl="6">
        <w:start w:val="1"/>
        <w:numFmt w:val="lowerLetter"/>
        <w:lvlText w:val="(%7)"/>
        <w:lvlJc w:val="left"/>
        <w:pPr>
          <w:tabs>
            <w:tab w:val="num" w:pos="3901"/>
          </w:tabs>
          <w:ind w:left="3901" w:hanging="624"/>
        </w:pPr>
        <w:rPr>
          <w:rFonts w:hint="default"/>
        </w:rPr>
      </w:lvl>
    </w:lvlOverride>
    <w:lvlOverride w:ilvl="7">
      <w:lvl w:ilvl="7">
        <w:start w:val="1"/>
        <w:numFmt w:val="lowerRoman"/>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35" w16cid:durableId="1574660475">
    <w:abstractNumId w:val="11"/>
  </w:num>
  <w:num w:numId="36" w16cid:durableId="1303542789">
    <w:abstractNumId w:val="11"/>
  </w:num>
  <w:num w:numId="37" w16cid:durableId="1516072709">
    <w:abstractNumId w:val="11"/>
  </w:num>
  <w:num w:numId="38" w16cid:durableId="1836409778">
    <w:abstractNumId w:val="11"/>
  </w:num>
  <w:num w:numId="39" w16cid:durableId="849756647">
    <w:abstractNumId w:val="35"/>
  </w:num>
  <w:num w:numId="40" w16cid:durableId="943419280">
    <w:abstractNumId w:val="1"/>
  </w:num>
  <w:num w:numId="41" w16cid:durableId="1195537132">
    <w:abstractNumId w:val="16"/>
  </w:num>
  <w:num w:numId="42" w16cid:durableId="243691313">
    <w:abstractNumId w:val="21"/>
  </w:num>
  <w:num w:numId="43" w16cid:durableId="890383325">
    <w:abstractNumId w:val="15"/>
  </w:num>
  <w:num w:numId="44" w16cid:durableId="889456977">
    <w:abstractNumId w:val="18"/>
  </w:num>
  <w:num w:numId="45" w16cid:durableId="1016734400">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80"/>
  <w:hyphenationZone w:val="35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596"/>
    <w:rsid w:val="0000036A"/>
    <w:rsid w:val="00013DE4"/>
    <w:rsid w:val="000223F8"/>
    <w:rsid w:val="00031185"/>
    <w:rsid w:val="0003387B"/>
    <w:rsid w:val="00043235"/>
    <w:rsid w:val="00050DD2"/>
    <w:rsid w:val="0009063D"/>
    <w:rsid w:val="00097649"/>
    <w:rsid w:val="000A5EBF"/>
    <w:rsid w:val="000B3CA4"/>
    <w:rsid w:val="000B5C34"/>
    <w:rsid w:val="000B7C33"/>
    <w:rsid w:val="000C5FF8"/>
    <w:rsid w:val="000C7193"/>
    <w:rsid w:val="000D3EFF"/>
    <w:rsid w:val="000D4369"/>
    <w:rsid w:val="000D795B"/>
    <w:rsid w:val="00101952"/>
    <w:rsid w:val="001029C6"/>
    <w:rsid w:val="0010496F"/>
    <w:rsid w:val="00105988"/>
    <w:rsid w:val="00105D54"/>
    <w:rsid w:val="00117ED8"/>
    <w:rsid w:val="00134075"/>
    <w:rsid w:val="00144B97"/>
    <w:rsid w:val="001517B5"/>
    <w:rsid w:val="00154C4B"/>
    <w:rsid w:val="00164D93"/>
    <w:rsid w:val="00167A96"/>
    <w:rsid w:val="0017684A"/>
    <w:rsid w:val="00176CAD"/>
    <w:rsid w:val="0017780D"/>
    <w:rsid w:val="001B2A8A"/>
    <w:rsid w:val="001B319C"/>
    <w:rsid w:val="001C351A"/>
    <w:rsid w:val="001E5DF1"/>
    <w:rsid w:val="001F28DC"/>
    <w:rsid w:val="001F3259"/>
    <w:rsid w:val="00203987"/>
    <w:rsid w:val="002064ED"/>
    <w:rsid w:val="002208F4"/>
    <w:rsid w:val="00222025"/>
    <w:rsid w:val="002235FD"/>
    <w:rsid w:val="002256C8"/>
    <w:rsid w:val="00226773"/>
    <w:rsid w:val="00232785"/>
    <w:rsid w:val="002343F2"/>
    <w:rsid w:val="00237622"/>
    <w:rsid w:val="00240471"/>
    <w:rsid w:val="002436E6"/>
    <w:rsid w:val="002450F0"/>
    <w:rsid w:val="00267261"/>
    <w:rsid w:val="0027069F"/>
    <w:rsid w:val="002707BB"/>
    <w:rsid w:val="00270888"/>
    <w:rsid w:val="002849EB"/>
    <w:rsid w:val="002920D6"/>
    <w:rsid w:val="00297285"/>
    <w:rsid w:val="002A1C79"/>
    <w:rsid w:val="002A3E10"/>
    <w:rsid w:val="002B2BB2"/>
    <w:rsid w:val="002B5982"/>
    <w:rsid w:val="002D3BCC"/>
    <w:rsid w:val="002D3D83"/>
    <w:rsid w:val="002D4555"/>
    <w:rsid w:val="002D51F4"/>
    <w:rsid w:val="002E1A9C"/>
    <w:rsid w:val="002E444E"/>
    <w:rsid w:val="0031166A"/>
    <w:rsid w:val="00311CC4"/>
    <w:rsid w:val="00313C9E"/>
    <w:rsid w:val="00322A4A"/>
    <w:rsid w:val="00330EFF"/>
    <w:rsid w:val="0033136C"/>
    <w:rsid w:val="0034314B"/>
    <w:rsid w:val="00376C38"/>
    <w:rsid w:val="003967E3"/>
    <w:rsid w:val="003B09A1"/>
    <w:rsid w:val="003B2DE2"/>
    <w:rsid w:val="003D62DC"/>
    <w:rsid w:val="003E7B26"/>
    <w:rsid w:val="003F3244"/>
    <w:rsid w:val="004040B8"/>
    <w:rsid w:val="00421862"/>
    <w:rsid w:val="00427EC1"/>
    <w:rsid w:val="004314EC"/>
    <w:rsid w:val="004341EF"/>
    <w:rsid w:val="00443C79"/>
    <w:rsid w:val="004442A3"/>
    <w:rsid w:val="0044489D"/>
    <w:rsid w:val="00453F9E"/>
    <w:rsid w:val="00455B37"/>
    <w:rsid w:val="0045642C"/>
    <w:rsid w:val="004B2DA1"/>
    <w:rsid w:val="004B4848"/>
    <w:rsid w:val="004D3BFF"/>
    <w:rsid w:val="004D7D5C"/>
    <w:rsid w:val="004E0382"/>
    <w:rsid w:val="004E6D8A"/>
    <w:rsid w:val="004F4726"/>
    <w:rsid w:val="00504668"/>
    <w:rsid w:val="00534716"/>
    <w:rsid w:val="005359A0"/>
    <w:rsid w:val="00547454"/>
    <w:rsid w:val="005606A3"/>
    <w:rsid w:val="00567D41"/>
    <w:rsid w:val="00570481"/>
    <w:rsid w:val="00573AC5"/>
    <w:rsid w:val="00577904"/>
    <w:rsid w:val="005960FD"/>
    <w:rsid w:val="005A1D04"/>
    <w:rsid w:val="005A7006"/>
    <w:rsid w:val="005C6131"/>
    <w:rsid w:val="005F6379"/>
    <w:rsid w:val="005F6C4B"/>
    <w:rsid w:val="00604697"/>
    <w:rsid w:val="00612F8C"/>
    <w:rsid w:val="00616C5C"/>
    <w:rsid w:val="00632EB2"/>
    <w:rsid w:val="00637574"/>
    <w:rsid w:val="00641C82"/>
    <w:rsid w:val="006505A3"/>
    <w:rsid w:val="00652DBE"/>
    <w:rsid w:val="0065525D"/>
    <w:rsid w:val="0065628B"/>
    <w:rsid w:val="0065632B"/>
    <w:rsid w:val="00662B11"/>
    <w:rsid w:val="00667033"/>
    <w:rsid w:val="00667B29"/>
    <w:rsid w:val="006710D2"/>
    <w:rsid w:val="00675285"/>
    <w:rsid w:val="00690236"/>
    <w:rsid w:val="006913DD"/>
    <w:rsid w:val="00691A66"/>
    <w:rsid w:val="0069692A"/>
    <w:rsid w:val="006A7047"/>
    <w:rsid w:val="006B1ED4"/>
    <w:rsid w:val="006C0AA4"/>
    <w:rsid w:val="006C1B01"/>
    <w:rsid w:val="006D1ABE"/>
    <w:rsid w:val="006E5B95"/>
    <w:rsid w:val="00727127"/>
    <w:rsid w:val="00731777"/>
    <w:rsid w:val="00732470"/>
    <w:rsid w:val="007403E0"/>
    <w:rsid w:val="00742618"/>
    <w:rsid w:val="007479A2"/>
    <w:rsid w:val="007567C1"/>
    <w:rsid w:val="00760958"/>
    <w:rsid w:val="00762862"/>
    <w:rsid w:val="007655B7"/>
    <w:rsid w:val="00770BB4"/>
    <w:rsid w:val="00786AA1"/>
    <w:rsid w:val="0079011D"/>
    <w:rsid w:val="0079289C"/>
    <w:rsid w:val="00794619"/>
    <w:rsid w:val="007B2AA6"/>
    <w:rsid w:val="007B3CCE"/>
    <w:rsid w:val="007B7A4B"/>
    <w:rsid w:val="007C1398"/>
    <w:rsid w:val="007C290F"/>
    <w:rsid w:val="007C403E"/>
    <w:rsid w:val="007C6D81"/>
    <w:rsid w:val="007E2A1D"/>
    <w:rsid w:val="007E6701"/>
    <w:rsid w:val="008057C8"/>
    <w:rsid w:val="008307DA"/>
    <w:rsid w:val="008454CF"/>
    <w:rsid w:val="00852609"/>
    <w:rsid w:val="00856905"/>
    <w:rsid w:val="00886134"/>
    <w:rsid w:val="00892C81"/>
    <w:rsid w:val="008C2D8F"/>
    <w:rsid w:val="008C704E"/>
    <w:rsid w:val="008C71CE"/>
    <w:rsid w:val="008D07B9"/>
    <w:rsid w:val="008D3542"/>
    <w:rsid w:val="008D7490"/>
    <w:rsid w:val="008E6550"/>
    <w:rsid w:val="008F2E6B"/>
    <w:rsid w:val="008F387D"/>
    <w:rsid w:val="00913BD9"/>
    <w:rsid w:val="00916A87"/>
    <w:rsid w:val="00916D24"/>
    <w:rsid w:val="00945283"/>
    <w:rsid w:val="0094536E"/>
    <w:rsid w:val="009509F5"/>
    <w:rsid w:val="00952C8E"/>
    <w:rsid w:val="009545F3"/>
    <w:rsid w:val="009670F9"/>
    <w:rsid w:val="00970C5A"/>
    <w:rsid w:val="00972EA9"/>
    <w:rsid w:val="00973CB0"/>
    <w:rsid w:val="00976D2D"/>
    <w:rsid w:val="009B2DE2"/>
    <w:rsid w:val="009D0974"/>
    <w:rsid w:val="00A04003"/>
    <w:rsid w:val="00A16904"/>
    <w:rsid w:val="00A20997"/>
    <w:rsid w:val="00A22A30"/>
    <w:rsid w:val="00A2418C"/>
    <w:rsid w:val="00A26788"/>
    <w:rsid w:val="00A26A2E"/>
    <w:rsid w:val="00A46EFF"/>
    <w:rsid w:val="00A61596"/>
    <w:rsid w:val="00A6682A"/>
    <w:rsid w:val="00A71ED4"/>
    <w:rsid w:val="00A945C1"/>
    <w:rsid w:val="00A9535C"/>
    <w:rsid w:val="00AA6274"/>
    <w:rsid w:val="00AA6E5B"/>
    <w:rsid w:val="00AC118E"/>
    <w:rsid w:val="00AC1845"/>
    <w:rsid w:val="00AD2477"/>
    <w:rsid w:val="00AD2E48"/>
    <w:rsid w:val="00B01C24"/>
    <w:rsid w:val="00B22B3A"/>
    <w:rsid w:val="00B600D3"/>
    <w:rsid w:val="00B64698"/>
    <w:rsid w:val="00B81743"/>
    <w:rsid w:val="00B858BF"/>
    <w:rsid w:val="00B95EF1"/>
    <w:rsid w:val="00BA6754"/>
    <w:rsid w:val="00BB0620"/>
    <w:rsid w:val="00BB73ED"/>
    <w:rsid w:val="00BC3BEC"/>
    <w:rsid w:val="00BD380F"/>
    <w:rsid w:val="00BF510B"/>
    <w:rsid w:val="00C079D5"/>
    <w:rsid w:val="00C37ACF"/>
    <w:rsid w:val="00C4167E"/>
    <w:rsid w:val="00C560A5"/>
    <w:rsid w:val="00C56646"/>
    <w:rsid w:val="00C702C9"/>
    <w:rsid w:val="00CA02AE"/>
    <w:rsid w:val="00CA33CF"/>
    <w:rsid w:val="00CD5BE4"/>
    <w:rsid w:val="00CE77E8"/>
    <w:rsid w:val="00D24988"/>
    <w:rsid w:val="00D32DE5"/>
    <w:rsid w:val="00D419C1"/>
    <w:rsid w:val="00D4570F"/>
    <w:rsid w:val="00D54813"/>
    <w:rsid w:val="00D56E9D"/>
    <w:rsid w:val="00D66C58"/>
    <w:rsid w:val="00D67677"/>
    <w:rsid w:val="00D70F5C"/>
    <w:rsid w:val="00D8445F"/>
    <w:rsid w:val="00D8508D"/>
    <w:rsid w:val="00D93248"/>
    <w:rsid w:val="00D94CA6"/>
    <w:rsid w:val="00DB07BC"/>
    <w:rsid w:val="00DB494B"/>
    <w:rsid w:val="00DB643B"/>
    <w:rsid w:val="00DB6BF7"/>
    <w:rsid w:val="00DB7B96"/>
    <w:rsid w:val="00DD1AD2"/>
    <w:rsid w:val="00DD6B2A"/>
    <w:rsid w:val="00DE2F73"/>
    <w:rsid w:val="00DE313B"/>
    <w:rsid w:val="00E156C7"/>
    <w:rsid w:val="00E32C48"/>
    <w:rsid w:val="00E36A67"/>
    <w:rsid w:val="00E37C18"/>
    <w:rsid w:val="00E403D6"/>
    <w:rsid w:val="00E457F7"/>
    <w:rsid w:val="00E532DC"/>
    <w:rsid w:val="00E55D97"/>
    <w:rsid w:val="00E60942"/>
    <w:rsid w:val="00E63AA8"/>
    <w:rsid w:val="00E70A7E"/>
    <w:rsid w:val="00E73ED0"/>
    <w:rsid w:val="00E87C85"/>
    <w:rsid w:val="00E911B5"/>
    <w:rsid w:val="00E92925"/>
    <w:rsid w:val="00E965EA"/>
    <w:rsid w:val="00EA5FC9"/>
    <w:rsid w:val="00EB00B7"/>
    <w:rsid w:val="00EB1696"/>
    <w:rsid w:val="00EB646A"/>
    <w:rsid w:val="00EC2494"/>
    <w:rsid w:val="00EC446B"/>
    <w:rsid w:val="00EC5A17"/>
    <w:rsid w:val="00ED61B6"/>
    <w:rsid w:val="00EE05CF"/>
    <w:rsid w:val="00EE346A"/>
    <w:rsid w:val="00F20622"/>
    <w:rsid w:val="00F275A7"/>
    <w:rsid w:val="00F57090"/>
    <w:rsid w:val="00F651BC"/>
    <w:rsid w:val="00F82B20"/>
    <w:rsid w:val="00F84493"/>
    <w:rsid w:val="00FB316D"/>
    <w:rsid w:val="00FB3AE8"/>
    <w:rsid w:val="00FC43C3"/>
    <w:rsid w:val="00FD2140"/>
    <w:rsid w:val="00FD53F0"/>
    <w:rsid w:val="00FD5603"/>
    <w:rsid w:val="00FD699E"/>
    <w:rsid w:val="00FD708A"/>
    <w:rsid w:val="00FD7759"/>
    <w:rsid w:val="00FF1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78C7A"/>
  <w15:docId w15:val="{18D78306-C4A7-44E2-9BE6-BEA8964F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84976"/>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9"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AD2477"/>
    <w:rPr>
      <w:sz w:val="22"/>
    </w:rPr>
  </w:style>
  <w:style w:type="paragraph" w:styleId="Heading1">
    <w:name w:val="heading 1"/>
    <w:aliases w:val="h1,MY HEADING,Head1,Heading apps,Para1,No numbers,Section Heading,H1,1.,Main,Heading1"/>
    <w:basedOn w:val="ListParagraph"/>
    <w:next w:val="Normal"/>
    <w:link w:val="Heading1Char"/>
    <w:uiPriority w:val="13"/>
    <w:qFormat/>
    <w:rsid w:val="00632EB2"/>
    <w:pPr>
      <w:numPr>
        <w:numId w:val="2"/>
      </w:numPr>
      <w:spacing w:before="360"/>
      <w:outlineLvl w:val="0"/>
    </w:pPr>
    <w:rPr>
      <w:rFonts w:eastAsiaTheme="majorEastAsia"/>
      <w:b/>
      <w:color w:val="0095A9"/>
      <w:sz w:val="24"/>
      <w:szCs w:val="32"/>
    </w:rPr>
  </w:style>
  <w:style w:type="paragraph" w:styleId="Heading2">
    <w:name w:val="heading 2"/>
    <w:basedOn w:val="Normal"/>
    <w:next w:val="Normal"/>
    <w:link w:val="Heading2Char"/>
    <w:uiPriority w:val="13"/>
    <w:qFormat/>
    <w:rsid w:val="00E36A67"/>
    <w:pPr>
      <w:keepNext/>
      <w:keepLines/>
      <w:numPr>
        <w:ilvl w:val="1"/>
        <w:numId w:val="2"/>
      </w:numPr>
      <w:spacing w:before="240" w:after="0" w:line="264" w:lineRule="auto"/>
      <w:outlineLvl w:val="1"/>
    </w:pPr>
    <w:rPr>
      <w:rFonts w:eastAsiaTheme="majorEastAsia"/>
      <w:b/>
      <w:color w:val="084975"/>
      <w:sz w:val="20"/>
      <w:szCs w:val="26"/>
    </w:rPr>
  </w:style>
  <w:style w:type="paragraph" w:styleId="Heading3">
    <w:name w:val="heading 3"/>
    <w:basedOn w:val="Normal"/>
    <w:next w:val="Normal"/>
    <w:link w:val="Heading3Char"/>
    <w:uiPriority w:val="13"/>
    <w:qFormat/>
    <w:rsid w:val="00AD2477"/>
    <w:pPr>
      <w:keepNext/>
      <w:keepLines/>
      <w:spacing w:before="200" w:after="0" w:line="264" w:lineRule="auto"/>
      <w:outlineLvl w:val="2"/>
    </w:pPr>
    <w:rPr>
      <w:rFonts w:eastAsiaTheme="majorEastAsia"/>
      <w:b/>
      <w:color w:val="084975"/>
      <w:szCs w:val="26"/>
    </w:rPr>
  </w:style>
  <w:style w:type="paragraph" w:styleId="Heading4">
    <w:name w:val="heading 4"/>
    <w:basedOn w:val="Normal"/>
    <w:next w:val="Indent2"/>
    <w:link w:val="Heading4Char"/>
    <w:uiPriority w:val="13"/>
    <w:unhideWhenUsed/>
    <w:rsid w:val="005F6379"/>
    <w:pPr>
      <w:tabs>
        <w:tab w:val="num" w:pos="1406"/>
      </w:tabs>
      <w:spacing w:after="220" w:line="264" w:lineRule="auto"/>
      <w:ind w:left="1406" w:hanging="624"/>
      <w:jc w:val="both"/>
      <w:outlineLvl w:val="3"/>
    </w:pPr>
    <w:rPr>
      <w:rFonts w:ascii="Verdana" w:hAnsi="Verdana" w:cstheme="minorBidi"/>
      <w:color w:val="auto"/>
      <w:sz w:val="18"/>
      <w:szCs w:val="18"/>
    </w:rPr>
  </w:style>
  <w:style w:type="paragraph" w:styleId="Heading5">
    <w:name w:val="heading 5"/>
    <w:basedOn w:val="Normal"/>
    <w:next w:val="Normal"/>
    <w:link w:val="Heading5Char"/>
    <w:uiPriority w:val="13"/>
    <w:rsid w:val="005359A0"/>
    <w:pPr>
      <w:numPr>
        <w:ilvl w:val="4"/>
        <w:numId w:val="5"/>
      </w:numPr>
      <w:spacing w:before="240" w:after="60" w:line="240" w:lineRule="auto"/>
      <w:outlineLvl w:val="4"/>
    </w:pPr>
    <w:rPr>
      <w:rFonts w:ascii="Times New Roman" w:eastAsia="Times New Roman" w:hAnsi="Times New Roman" w:cs="Times New Roman"/>
      <w:b/>
      <w:bCs/>
      <w:i/>
      <w:iCs/>
      <w:color w:val="auto"/>
      <w:sz w:val="26"/>
      <w:szCs w:val="26"/>
      <w:lang w:eastAsia="en-AU"/>
    </w:rPr>
  </w:style>
  <w:style w:type="paragraph" w:styleId="Heading6">
    <w:name w:val="heading 6"/>
    <w:basedOn w:val="Normal"/>
    <w:next w:val="Normal"/>
    <w:link w:val="Heading6Char"/>
    <w:uiPriority w:val="13"/>
    <w:rsid w:val="005359A0"/>
    <w:pPr>
      <w:numPr>
        <w:ilvl w:val="5"/>
        <w:numId w:val="5"/>
      </w:numPr>
      <w:spacing w:before="240" w:after="60" w:line="240" w:lineRule="auto"/>
      <w:outlineLvl w:val="5"/>
    </w:pPr>
    <w:rPr>
      <w:rFonts w:ascii="Times New Roman" w:eastAsia="Times New Roman" w:hAnsi="Times New Roman" w:cs="Times New Roman"/>
      <w:b/>
      <w:bCs/>
      <w:color w:val="auto"/>
      <w:szCs w:val="22"/>
      <w:lang w:eastAsia="en-AU"/>
    </w:rPr>
  </w:style>
  <w:style w:type="paragraph" w:styleId="Heading7">
    <w:name w:val="heading 7"/>
    <w:basedOn w:val="Normal"/>
    <w:next w:val="Normal"/>
    <w:link w:val="Heading7Char"/>
    <w:uiPriority w:val="13"/>
    <w:rsid w:val="005359A0"/>
    <w:pPr>
      <w:numPr>
        <w:ilvl w:val="6"/>
        <w:numId w:val="5"/>
      </w:numPr>
      <w:spacing w:before="240" w:after="60" w:line="240" w:lineRule="auto"/>
      <w:outlineLvl w:val="6"/>
    </w:pPr>
    <w:rPr>
      <w:rFonts w:ascii="Times New Roman" w:eastAsia="Times New Roman" w:hAnsi="Times New Roman" w:cs="Times New Roman"/>
      <w:color w:val="auto"/>
      <w:sz w:val="24"/>
      <w:szCs w:val="24"/>
      <w:lang w:eastAsia="en-AU"/>
    </w:rPr>
  </w:style>
  <w:style w:type="paragraph" w:styleId="Heading8">
    <w:name w:val="heading 8"/>
    <w:basedOn w:val="Normal"/>
    <w:next w:val="Normal"/>
    <w:link w:val="Heading8Char"/>
    <w:uiPriority w:val="13"/>
    <w:rsid w:val="005359A0"/>
    <w:pPr>
      <w:numPr>
        <w:ilvl w:val="7"/>
        <w:numId w:val="5"/>
      </w:numPr>
      <w:spacing w:before="240" w:after="60" w:line="240" w:lineRule="auto"/>
      <w:outlineLvl w:val="7"/>
    </w:pPr>
    <w:rPr>
      <w:rFonts w:ascii="Times New Roman" w:eastAsia="Times New Roman" w:hAnsi="Times New Roman" w:cs="Times New Roman"/>
      <w:i/>
      <w:iCs/>
      <w:color w:val="auto"/>
      <w:sz w:val="24"/>
      <w:szCs w:val="24"/>
      <w:lang w:eastAsia="en-AU"/>
    </w:rPr>
  </w:style>
  <w:style w:type="paragraph" w:styleId="Heading9">
    <w:name w:val="heading 9"/>
    <w:basedOn w:val="Normal"/>
    <w:next w:val="Normal"/>
    <w:link w:val="Heading9Char"/>
    <w:uiPriority w:val="13"/>
    <w:rsid w:val="005359A0"/>
    <w:pPr>
      <w:numPr>
        <w:ilvl w:val="8"/>
        <w:numId w:val="5"/>
      </w:numPr>
      <w:spacing w:before="240" w:after="60" w:line="240" w:lineRule="auto"/>
      <w:outlineLvl w:val="8"/>
    </w:pPr>
    <w:rPr>
      <w:rFonts w:eastAsia="Times New Roman"/>
      <w:color w:val="auto"/>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D3EFF"/>
    <w:pPr>
      <w:ind w:left="720"/>
      <w:contextualSpacing/>
    </w:pPr>
  </w:style>
  <w:style w:type="character" w:styleId="Hyperlink">
    <w:name w:val="Hyperlink"/>
    <w:basedOn w:val="DefaultParagraphFont"/>
    <w:uiPriority w:val="99"/>
    <w:unhideWhenUsed/>
    <w:rsid w:val="009509F5"/>
    <w:rPr>
      <w:rFonts w:ascii="Arial" w:hAnsi="Arial"/>
      <w:color w:val="0073A7"/>
      <w:sz w:val="24"/>
      <w:u w:val="single"/>
    </w:rPr>
  </w:style>
  <w:style w:type="numbering" w:customStyle="1" w:styleId="WaterCorporationListNumbers">
    <w:name w:val="Water Corporation List Numbers"/>
    <w:uiPriority w:val="99"/>
    <w:rsid w:val="00AD2477"/>
    <w:pPr>
      <w:numPr>
        <w:numId w:val="1"/>
      </w:numPr>
    </w:pPr>
  </w:style>
  <w:style w:type="paragraph" w:customStyle="1" w:styleId="WCbody">
    <w:name w:val="WC body"/>
    <w:qFormat/>
    <w:rsid w:val="00AD2477"/>
    <w:pPr>
      <w:spacing w:before="180" w:after="0" w:line="264" w:lineRule="auto"/>
    </w:pPr>
    <w:rPr>
      <w:sz w:val="22"/>
    </w:rPr>
  </w:style>
  <w:style w:type="paragraph" w:customStyle="1" w:styleId="WCbullet1">
    <w:name w:val="WC bullet1"/>
    <w:qFormat/>
    <w:rsid w:val="00AD2477"/>
    <w:pPr>
      <w:numPr>
        <w:numId w:val="3"/>
      </w:numPr>
      <w:spacing w:before="120" w:after="0"/>
    </w:pPr>
    <w:rPr>
      <w:sz w:val="22"/>
      <w:shd w:val="clear" w:color="auto" w:fill="FFFFFF"/>
    </w:rPr>
  </w:style>
  <w:style w:type="paragraph" w:customStyle="1" w:styleId="Contents">
    <w:name w:val="Contents"/>
    <w:basedOn w:val="Normal"/>
    <w:autoRedefine/>
    <w:uiPriority w:val="5"/>
    <w:qFormat/>
    <w:rsid w:val="00970C5A"/>
    <w:pPr>
      <w:spacing w:before="160"/>
    </w:pPr>
    <w:rPr>
      <w:b/>
      <w:color w:val="0095A9"/>
      <w:sz w:val="32"/>
      <w:szCs w:val="28"/>
    </w:rPr>
  </w:style>
  <w:style w:type="paragraph" w:customStyle="1" w:styleId="Tabletext">
    <w:name w:val="Table text"/>
    <w:basedOn w:val="Normal"/>
    <w:uiPriority w:val="3"/>
    <w:qFormat/>
    <w:rsid w:val="00AD2477"/>
    <w:pPr>
      <w:spacing w:before="60" w:after="20" w:line="240" w:lineRule="auto"/>
    </w:pPr>
  </w:style>
  <w:style w:type="paragraph" w:customStyle="1" w:styleId="Tableheader">
    <w:name w:val="Table header"/>
    <w:uiPriority w:val="3"/>
    <w:qFormat/>
    <w:rsid w:val="00AD2477"/>
    <w:pPr>
      <w:spacing w:before="60" w:after="20" w:line="240" w:lineRule="auto"/>
    </w:pPr>
    <w:rPr>
      <w:b/>
      <w:color w:val="FFFFFF" w:themeColor="background1"/>
    </w:rPr>
  </w:style>
  <w:style w:type="character" w:customStyle="1" w:styleId="Heading1Char">
    <w:name w:val="Heading 1 Char"/>
    <w:aliases w:val="h1 Char,MY HEADING Char,Head1 Char,Heading apps Char,Para1 Char,No numbers Char,Section Heading Char,H1 Char,1. Char,Main Char,Heading1 Char"/>
    <w:basedOn w:val="DefaultParagraphFont"/>
    <w:link w:val="Heading1"/>
    <w:uiPriority w:val="13"/>
    <w:rsid w:val="00632EB2"/>
    <w:rPr>
      <w:rFonts w:eastAsiaTheme="majorEastAsia"/>
      <w:b/>
      <w:color w:val="0095A9"/>
      <w:sz w:val="24"/>
      <w:szCs w:val="32"/>
    </w:rPr>
  </w:style>
  <w:style w:type="character" w:customStyle="1" w:styleId="Heading2Char">
    <w:name w:val="Heading 2 Char"/>
    <w:basedOn w:val="DefaultParagraphFont"/>
    <w:link w:val="Heading2"/>
    <w:uiPriority w:val="13"/>
    <w:rsid w:val="00E36A67"/>
    <w:rPr>
      <w:rFonts w:eastAsiaTheme="majorEastAsia"/>
      <w:b/>
      <w:color w:val="084975"/>
      <w:szCs w:val="26"/>
    </w:rPr>
  </w:style>
  <w:style w:type="character" w:customStyle="1" w:styleId="Heading3Char">
    <w:name w:val="Heading 3 Char"/>
    <w:basedOn w:val="DefaultParagraphFont"/>
    <w:link w:val="Heading3"/>
    <w:uiPriority w:val="1"/>
    <w:rsid w:val="00AD2477"/>
    <w:rPr>
      <w:rFonts w:eastAsiaTheme="majorEastAsia"/>
      <w:b/>
      <w:color w:val="084975"/>
      <w:sz w:val="22"/>
      <w:szCs w:val="26"/>
    </w:rPr>
  </w:style>
  <w:style w:type="paragraph" w:styleId="TOC1">
    <w:name w:val="toc 1"/>
    <w:basedOn w:val="NoSpacing"/>
    <w:autoRedefine/>
    <w:uiPriority w:val="39"/>
    <w:qFormat/>
    <w:rsid w:val="00970C5A"/>
    <w:pPr>
      <w:tabs>
        <w:tab w:val="left" w:pos="851"/>
        <w:tab w:val="right" w:leader="dot" w:pos="9072"/>
      </w:tabs>
      <w:spacing w:before="240" w:after="120"/>
    </w:pPr>
    <w:rPr>
      <w:b/>
      <w:noProof/>
      <w:sz w:val="18"/>
      <w:szCs w:val="18"/>
    </w:rPr>
  </w:style>
  <w:style w:type="paragraph" w:styleId="NoSpacing">
    <w:name w:val="No Spacing"/>
    <w:uiPriority w:val="1"/>
    <w:rsid w:val="00AD2477"/>
    <w:pPr>
      <w:spacing w:after="0" w:line="240" w:lineRule="auto"/>
    </w:pPr>
    <w:rPr>
      <w:sz w:val="22"/>
    </w:rPr>
  </w:style>
  <w:style w:type="paragraph" w:styleId="TOC2">
    <w:name w:val="toc 2"/>
    <w:basedOn w:val="Normal"/>
    <w:autoRedefine/>
    <w:uiPriority w:val="39"/>
    <w:qFormat/>
    <w:rsid w:val="00970C5A"/>
    <w:pPr>
      <w:tabs>
        <w:tab w:val="left" w:pos="880"/>
        <w:tab w:val="right" w:pos="9072"/>
      </w:tabs>
      <w:spacing w:before="80" w:after="0" w:line="240" w:lineRule="auto"/>
    </w:pPr>
    <w:rPr>
      <w:noProof/>
      <w:sz w:val="18"/>
      <w:szCs w:val="18"/>
    </w:rPr>
  </w:style>
  <w:style w:type="paragraph" w:styleId="TOC3">
    <w:name w:val="toc 3"/>
    <w:basedOn w:val="Normal"/>
    <w:next w:val="Normal"/>
    <w:autoRedefine/>
    <w:uiPriority w:val="39"/>
    <w:unhideWhenUsed/>
    <w:qFormat/>
    <w:rsid w:val="00AD2477"/>
    <w:pPr>
      <w:tabs>
        <w:tab w:val="right" w:pos="9639"/>
      </w:tabs>
      <w:spacing w:before="40" w:after="0" w:line="240" w:lineRule="auto"/>
    </w:pPr>
    <w:rPr>
      <w:i/>
      <w:noProof/>
    </w:rPr>
  </w:style>
  <w:style w:type="paragraph" w:styleId="Caption">
    <w:name w:val="caption"/>
    <w:basedOn w:val="Normal"/>
    <w:next w:val="Normal"/>
    <w:uiPriority w:val="4"/>
    <w:qFormat/>
    <w:rsid w:val="00AD2477"/>
    <w:pPr>
      <w:spacing w:before="180" w:after="120" w:line="240" w:lineRule="auto"/>
    </w:pPr>
    <w:rPr>
      <w:b/>
      <w:iCs/>
    </w:rPr>
  </w:style>
  <w:style w:type="paragraph" w:styleId="Title">
    <w:name w:val="Title"/>
    <w:basedOn w:val="Heading1"/>
    <w:next w:val="Normal"/>
    <w:link w:val="TitleChar"/>
    <w:autoRedefine/>
    <w:uiPriority w:val="4"/>
    <w:qFormat/>
    <w:rsid w:val="001E5DF1"/>
    <w:pPr>
      <w:numPr>
        <w:numId w:val="0"/>
      </w:numPr>
      <w:jc w:val="center"/>
      <w:outlineLvl w:val="9"/>
    </w:pPr>
    <w:rPr>
      <w:sz w:val="56"/>
    </w:rPr>
  </w:style>
  <w:style w:type="character" w:customStyle="1" w:styleId="TitleChar">
    <w:name w:val="Title Char"/>
    <w:basedOn w:val="DefaultParagraphFont"/>
    <w:link w:val="Title"/>
    <w:uiPriority w:val="4"/>
    <w:rsid w:val="001E5DF1"/>
    <w:rPr>
      <w:rFonts w:eastAsiaTheme="majorEastAsia"/>
      <w:b/>
      <w:color w:val="0095A9"/>
      <w:sz w:val="56"/>
      <w:szCs w:val="32"/>
    </w:rPr>
  </w:style>
  <w:style w:type="paragraph" w:styleId="Subtitle">
    <w:name w:val="Subtitle"/>
    <w:basedOn w:val="Heading2"/>
    <w:next w:val="Normal"/>
    <w:link w:val="SubtitleChar"/>
    <w:autoRedefine/>
    <w:uiPriority w:val="9"/>
    <w:qFormat/>
    <w:rsid w:val="00FD699E"/>
    <w:pPr>
      <w:numPr>
        <w:ilvl w:val="0"/>
        <w:numId w:val="0"/>
      </w:numPr>
      <w:outlineLvl w:val="9"/>
    </w:pPr>
    <w:rPr>
      <w:sz w:val="28"/>
    </w:rPr>
  </w:style>
  <w:style w:type="character" w:customStyle="1" w:styleId="SubtitleChar">
    <w:name w:val="Subtitle Char"/>
    <w:basedOn w:val="DefaultParagraphFont"/>
    <w:link w:val="Subtitle"/>
    <w:uiPriority w:val="9"/>
    <w:rsid w:val="00FD699E"/>
    <w:rPr>
      <w:rFonts w:eastAsiaTheme="majorEastAsia"/>
      <w:b/>
      <w:color w:val="084975"/>
      <w:sz w:val="28"/>
      <w:szCs w:val="26"/>
    </w:rPr>
  </w:style>
  <w:style w:type="paragraph" w:customStyle="1" w:styleId="11Body">
    <w:name w:val="1.1. Body"/>
    <w:basedOn w:val="ListParagraph"/>
    <w:link w:val="11BodyChar"/>
    <w:autoRedefine/>
    <w:uiPriority w:val="9"/>
    <w:qFormat/>
    <w:rsid w:val="00E36A67"/>
    <w:pPr>
      <w:ind w:left="851"/>
    </w:pPr>
    <w:rPr>
      <w:sz w:val="18"/>
    </w:rPr>
  </w:style>
  <w:style w:type="character" w:customStyle="1" w:styleId="11BodyChar">
    <w:name w:val="1.1. Body Char"/>
    <w:basedOn w:val="DefaultParagraphFont"/>
    <w:link w:val="11Body"/>
    <w:uiPriority w:val="9"/>
    <w:rsid w:val="00E36A67"/>
    <w:rPr>
      <w:sz w:val="18"/>
    </w:rPr>
  </w:style>
  <w:style w:type="paragraph" w:customStyle="1" w:styleId="11aBody">
    <w:name w:val="1.1.(a) Body"/>
    <w:basedOn w:val="ListParagraph"/>
    <w:link w:val="11aBodyChar"/>
    <w:autoRedefine/>
    <w:uiPriority w:val="9"/>
    <w:qFormat/>
    <w:rsid w:val="00FD699E"/>
    <w:pPr>
      <w:numPr>
        <w:ilvl w:val="2"/>
        <w:numId w:val="2"/>
      </w:numPr>
      <w:contextualSpacing w:val="0"/>
      <w:jc w:val="both"/>
    </w:pPr>
    <w:rPr>
      <w:sz w:val="18"/>
    </w:rPr>
  </w:style>
  <w:style w:type="character" w:customStyle="1" w:styleId="11aBodyChar">
    <w:name w:val="1.1.(a) Body Char"/>
    <w:basedOn w:val="11BodyChar"/>
    <w:link w:val="11aBody"/>
    <w:uiPriority w:val="9"/>
    <w:rsid w:val="00FD699E"/>
    <w:rPr>
      <w:sz w:val="18"/>
    </w:rPr>
  </w:style>
  <w:style w:type="paragraph" w:customStyle="1" w:styleId="11aiBody">
    <w:name w:val="1.1.(a)(i) Body"/>
    <w:basedOn w:val="11aBody"/>
    <w:link w:val="11aiBodyChar"/>
    <w:autoRedefine/>
    <w:uiPriority w:val="9"/>
    <w:qFormat/>
    <w:rsid w:val="005359A0"/>
    <w:pPr>
      <w:numPr>
        <w:ilvl w:val="3"/>
      </w:numPr>
    </w:pPr>
  </w:style>
  <w:style w:type="character" w:customStyle="1" w:styleId="11aiBodyChar">
    <w:name w:val="1.1.(a)(i) Body Char"/>
    <w:basedOn w:val="11BodyChar"/>
    <w:link w:val="11aiBody"/>
    <w:uiPriority w:val="9"/>
    <w:rsid w:val="005359A0"/>
    <w:rPr>
      <w:sz w:val="18"/>
    </w:rPr>
  </w:style>
  <w:style w:type="paragraph" w:styleId="Header">
    <w:name w:val="header"/>
    <w:basedOn w:val="Normal"/>
    <w:link w:val="HeaderChar"/>
    <w:uiPriority w:val="99"/>
    <w:unhideWhenUsed/>
    <w:rsid w:val="00A61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596"/>
    <w:rPr>
      <w:sz w:val="22"/>
    </w:rPr>
  </w:style>
  <w:style w:type="paragraph" w:styleId="Footer">
    <w:name w:val="footer"/>
    <w:basedOn w:val="Normal"/>
    <w:link w:val="FooterChar"/>
    <w:uiPriority w:val="99"/>
    <w:unhideWhenUsed/>
    <w:rsid w:val="00A61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596"/>
    <w:rPr>
      <w:sz w:val="22"/>
    </w:rPr>
  </w:style>
  <w:style w:type="paragraph" w:styleId="BalloonText">
    <w:name w:val="Balloon Text"/>
    <w:basedOn w:val="Normal"/>
    <w:link w:val="BalloonTextChar"/>
    <w:uiPriority w:val="99"/>
    <w:semiHidden/>
    <w:unhideWhenUsed/>
    <w:rsid w:val="00A61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596"/>
    <w:rPr>
      <w:rFonts w:ascii="Tahoma" w:hAnsi="Tahoma" w:cs="Tahoma"/>
      <w:sz w:val="16"/>
      <w:szCs w:val="16"/>
    </w:rPr>
  </w:style>
  <w:style w:type="character" w:customStyle="1" w:styleId="Heading5Char">
    <w:name w:val="Heading 5 Char"/>
    <w:basedOn w:val="DefaultParagraphFont"/>
    <w:link w:val="Heading5"/>
    <w:uiPriority w:val="13"/>
    <w:rsid w:val="005359A0"/>
    <w:rPr>
      <w:rFonts w:ascii="Times New Roman" w:eastAsia="Times New Roman" w:hAnsi="Times New Roman" w:cs="Times New Roman"/>
      <w:b/>
      <w:bCs/>
      <w:i/>
      <w:iCs/>
      <w:color w:val="auto"/>
      <w:sz w:val="26"/>
      <w:szCs w:val="26"/>
      <w:lang w:eastAsia="en-AU"/>
    </w:rPr>
  </w:style>
  <w:style w:type="character" w:customStyle="1" w:styleId="Heading6Char">
    <w:name w:val="Heading 6 Char"/>
    <w:basedOn w:val="DefaultParagraphFont"/>
    <w:link w:val="Heading6"/>
    <w:uiPriority w:val="13"/>
    <w:rsid w:val="005359A0"/>
    <w:rPr>
      <w:rFonts w:ascii="Times New Roman" w:eastAsia="Times New Roman" w:hAnsi="Times New Roman" w:cs="Times New Roman"/>
      <w:b/>
      <w:bCs/>
      <w:color w:val="auto"/>
      <w:sz w:val="22"/>
      <w:szCs w:val="22"/>
      <w:lang w:eastAsia="en-AU"/>
    </w:rPr>
  </w:style>
  <w:style w:type="character" w:customStyle="1" w:styleId="Heading7Char">
    <w:name w:val="Heading 7 Char"/>
    <w:basedOn w:val="DefaultParagraphFont"/>
    <w:link w:val="Heading7"/>
    <w:uiPriority w:val="13"/>
    <w:rsid w:val="005359A0"/>
    <w:rPr>
      <w:rFonts w:ascii="Times New Roman" w:eastAsia="Times New Roman" w:hAnsi="Times New Roman" w:cs="Times New Roman"/>
      <w:color w:val="auto"/>
      <w:sz w:val="24"/>
      <w:szCs w:val="24"/>
      <w:lang w:eastAsia="en-AU"/>
    </w:rPr>
  </w:style>
  <w:style w:type="character" w:customStyle="1" w:styleId="Heading8Char">
    <w:name w:val="Heading 8 Char"/>
    <w:basedOn w:val="DefaultParagraphFont"/>
    <w:link w:val="Heading8"/>
    <w:uiPriority w:val="13"/>
    <w:rsid w:val="005359A0"/>
    <w:rPr>
      <w:rFonts w:ascii="Times New Roman" w:eastAsia="Times New Roman" w:hAnsi="Times New Roman" w:cs="Times New Roman"/>
      <w:i/>
      <w:iCs/>
      <w:color w:val="auto"/>
      <w:sz w:val="24"/>
      <w:szCs w:val="24"/>
      <w:lang w:eastAsia="en-AU"/>
    </w:rPr>
  </w:style>
  <w:style w:type="character" w:customStyle="1" w:styleId="Heading9Char">
    <w:name w:val="Heading 9 Char"/>
    <w:basedOn w:val="DefaultParagraphFont"/>
    <w:link w:val="Heading9"/>
    <w:uiPriority w:val="13"/>
    <w:rsid w:val="005359A0"/>
    <w:rPr>
      <w:rFonts w:eastAsia="Times New Roman"/>
      <w:color w:val="auto"/>
      <w:sz w:val="22"/>
      <w:szCs w:val="22"/>
      <w:lang w:eastAsia="en-AU"/>
    </w:rPr>
  </w:style>
  <w:style w:type="character" w:customStyle="1" w:styleId="ListParagraphChar">
    <w:name w:val="List Paragraph Char"/>
    <w:basedOn w:val="DefaultParagraphFont"/>
    <w:link w:val="ListParagraph"/>
    <w:uiPriority w:val="34"/>
    <w:rsid w:val="005359A0"/>
    <w:rPr>
      <w:sz w:val="22"/>
    </w:rPr>
  </w:style>
  <w:style w:type="paragraph" w:styleId="BodyTextIndent3">
    <w:name w:val="Body Text Indent 3"/>
    <w:basedOn w:val="Normal"/>
    <w:link w:val="BodyTextIndent3Char"/>
    <w:uiPriority w:val="99"/>
    <w:unhideWhenUsed/>
    <w:rsid w:val="005359A0"/>
    <w:pPr>
      <w:spacing w:after="120" w:line="264" w:lineRule="auto"/>
      <w:ind w:left="567"/>
      <w:jc w:val="both"/>
    </w:pPr>
    <w:rPr>
      <w:rFonts w:ascii="Arial Narrow" w:eastAsia="Times New Roman" w:hAnsi="Arial Narrow" w:cs="Times New Roman"/>
      <w:color w:val="000000"/>
      <w:szCs w:val="22"/>
      <w:lang w:eastAsia="en-AU"/>
    </w:rPr>
  </w:style>
  <w:style w:type="character" w:customStyle="1" w:styleId="BodyTextIndent3Char">
    <w:name w:val="Body Text Indent 3 Char"/>
    <w:basedOn w:val="DefaultParagraphFont"/>
    <w:link w:val="BodyTextIndent3"/>
    <w:uiPriority w:val="99"/>
    <w:rsid w:val="005359A0"/>
    <w:rPr>
      <w:rFonts w:ascii="Arial Narrow" w:eastAsia="Times New Roman" w:hAnsi="Arial Narrow" w:cs="Times New Roman"/>
      <w:color w:val="000000"/>
      <w:sz w:val="22"/>
      <w:szCs w:val="22"/>
      <w:lang w:eastAsia="en-AU"/>
    </w:rPr>
  </w:style>
  <w:style w:type="paragraph" w:styleId="BodyText">
    <w:name w:val="Body Text"/>
    <w:basedOn w:val="Normal"/>
    <w:link w:val="BodyTextChar"/>
    <w:uiPriority w:val="99"/>
    <w:semiHidden/>
    <w:unhideWhenUsed/>
    <w:rsid w:val="002B5982"/>
    <w:pPr>
      <w:spacing w:after="120"/>
    </w:pPr>
  </w:style>
  <w:style w:type="character" w:customStyle="1" w:styleId="BodyTextChar">
    <w:name w:val="Body Text Char"/>
    <w:basedOn w:val="DefaultParagraphFont"/>
    <w:link w:val="BodyText"/>
    <w:uiPriority w:val="99"/>
    <w:semiHidden/>
    <w:rsid w:val="002B5982"/>
    <w:rPr>
      <w:sz w:val="22"/>
    </w:rPr>
  </w:style>
  <w:style w:type="paragraph" w:customStyle="1" w:styleId="AnnexureHeadings">
    <w:name w:val="Annexure Headings"/>
    <w:basedOn w:val="Heading1"/>
    <w:link w:val="AnnexureHeadingsChar"/>
    <w:uiPriority w:val="9"/>
    <w:qFormat/>
    <w:rsid w:val="00144B97"/>
    <w:pPr>
      <w:numPr>
        <w:numId w:val="0"/>
      </w:numPr>
    </w:pPr>
    <w:rPr>
      <w:sz w:val="32"/>
    </w:rPr>
  </w:style>
  <w:style w:type="paragraph" w:styleId="TOC4">
    <w:name w:val="toc 4"/>
    <w:basedOn w:val="Normal"/>
    <w:next w:val="Normal"/>
    <w:autoRedefine/>
    <w:uiPriority w:val="39"/>
    <w:unhideWhenUsed/>
    <w:rsid w:val="00144B97"/>
    <w:pPr>
      <w:spacing w:after="100" w:line="276" w:lineRule="auto"/>
      <w:ind w:left="660"/>
    </w:pPr>
    <w:rPr>
      <w:rFonts w:asciiTheme="minorHAnsi" w:eastAsiaTheme="minorEastAsia" w:hAnsiTheme="minorHAnsi" w:cstheme="minorBidi"/>
      <w:color w:val="auto"/>
      <w:szCs w:val="22"/>
      <w:lang w:eastAsia="en-AU"/>
    </w:rPr>
  </w:style>
  <w:style w:type="character" w:customStyle="1" w:styleId="AnnexureHeadingsChar">
    <w:name w:val="Annexure Headings Char"/>
    <w:basedOn w:val="Heading1Char"/>
    <w:link w:val="AnnexureHeadings"/>
    <w:uiPriority w:val="9"/>
    <w:rsid w:val="00144B97"/>
    <w:rPr>
      <w:rFonts w:eastAsiaTheme="majorEastAsia"/>
      <w:b/>
      <w:color w:val="0095A9"/>
      <w:sz w:val="32"/>
      <w:szCs w:val="32"/>
    </w:rPr>
  </w:style>
  <w:style w:type="paragraph" w:styleId="TOC5">
    <w:name w:val="toc 5"/>
    <w:basedOn w:val="Normal"/>
    <w:next w:val="Normal"/>
    <w:autoRedefine/>
    <w:uiPriority w:val="39"/>
    <w:unhideWhenUsed/>
    <w:rsid w:val="00144B97"/>
    <w:pPr>
      <w:spacing w:after="100" w:line="276" w:lineRule="auto"/>
      <w:ind w:left="880"/>
    </w:pPr>
    <w:rPr>
      <w:rFonts w:asciiTheme="minorHAnsi" w:eastAsiaTheme="minorEastAsia" w:hAnsiTheme="minorHAnsi" w:cstheme="minorBidi"/>
      <w:color w:val="auto"/>
      <w:szCs w:val="22"/>
      <w:lang w:eastAsia="en-AU"/>
    </w:rPr>
  </w:style>
  <w:style w:type="paragraph" w:styleId="TOC6">
    <w:name w:val="toc 6"/>
    <w:basedOn w:val="Normal"/>
    <w:next w:val="Normal"/>
    <w:autoRedefine/>
    <w:uiPriority w:val="39"/>
    <w:unhideWhenUsed/>
    <w:rsid w:val="00144B97"/>
    <w:pPr>
      <w:spacing w:after="100" w:line="276" w:lineRule="auto"/>
      <w:ind w:left="1100"/>
    </w:pPr>
    <w:rPr>
      <w:rFonts w:asciiTheme="minorHAnsi" w:eastAsiaTheme="minorEastAsia" w:hAnsiTheme="minorHAnsi" w:cstheme="minorBidi"/>
      <w:color w:val="auto"/>
      <w:szCs w:val="22"/>
      <w:lang w:eastAsia="en-AU"/>
    </w:rPr>
  </w:style>
  <w:style w:type="paragraph" w:styleId="TOC7">
    <w:name w:val="toc 7"/>
    <w:basedOn w:val="Normal"/>
    <w:next w:val="Normal"/>
    <w:autoRedefine/>
    <w:uiPriority w:val="39"/>
    <w:unhideWhenUsed/>
    <w:rsid w:val="00144B97"/>
    <w:pPr>
      <w:spacing w:after="100" w:line="276" w:lineRule="auto"/>
      <w:ind w:left="1320"/>
    </w:pPr>
    <w:rPr>
      <w:rFonts w:asciiTheme="minorHAnsi" w:eastAsiaTheme="minorEastAsia" w:hAnsiTheme="minorHAnsi" w:cstheme="minorBidi"/>
      <w:color w:val="auto"/>
      <w:szCs w:val="22"/>
      <w:lang w:eastAsia="en-AU"/>
    </w:rPr>
  </w:style>
  <w:style w:type="paragraph" w:styleId="TOC8">
    <w:name w:val="toc 8"/>
    <w:basedOn w:val="Normal"/>
    <w:next w:val="Normal"/>
    <w:autoRedefine/>
    <w:uiPriority w:val="39"/>
    <w:unhideWhenUsed/>
    <w:rsid w:val="00144B97"/>
    <w:pPr>
      <w:spacing w:after="100" w:line="276" w:lineRule="auto"/>
      <w:ind w:left="1540"/>
    </w:pPr>
    <w:rPr>
      <w:rFonts w:asciiTheme="minorHAnsi" w:eastAsiaTheme="minorEastAsia" w:hAnsiTheme="minorHAnsi" w:cstheme="minorBidi"/>
      <w:color w:val="auto"/>
      <w:szCs w:val="22"/>
      <w:lang w:eastAsia="en-AU"/>
    </w:rPr>
  </w:style>
  <w:style w:type="paragraph" w:styleId="TOC9">
    <w:name w:val="toc 9"/>
    <w:basedOn w:val="Normal"/>
    <w:next w:val="Normal"/>
    <w:autoRedefine/>
    <w:uiPriority w:val="39"/>
    <w:unhideWhenUsed/>
    <w:rsid w:val="00144B97"/>
    <w:pPr>
      <w:spacing w:after="100" w:line="276" w:lineRule="auto"/>
      <w:ind w:left="1760"/>
    </w:pPr>
    <w:rPr>
      <w:rFonts w:asciiTheme="minorHAnsi" w:eastAsiaTheme="minorEastAsia" w:hAnsiTheme="minorHAnsi" w:cstheme="minorBidi"/>
      <w:color w:val="auto"/>
      <w:szCs w:val="22"/>
      <w:lang w:eastAsia="en-AU"/>
    </w:rPr>
  </w:style>
  <w:style w:type="paragraph" w:customStyle="1" w:styleId="1Body">
    <w:name w:val="1. Body"/>
    <w:basedOn w:val="11Body"/>
    <w:link w:val="1BodyChar"/>
    <w:uiPriority w:val="9"/>
    <w:qFormat/>
    <w:rsid w:val="00FD699E"/>
    <w:pPr>
      <w:ind w:left="0"/>
    </w:pPr>
  </w:style>
  <w:style w:type="table" w:styleId="TableGrid">
    <w:name w:val="Table Grid"/>
    <w:basedOn w:val="TableNormal"/>
    <w:uiPriority w:val="59"/>
    <w:rsid w:val="00970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odyChar">
    <w:name w:val="1. Body Char"/>
    <w:basedOn w:val="11BodyChar"/>
    <w:link w:val="1Body"/>
    <w:uiPriority w:val="9"/>
    <w:rsid w:val="00FD699E"/>
    <w:rPr>
      <w:sz w:val="18"/>
    </w:rPr>
  </w:style>
  <w:style w:type="paragraph" w:styleId="TOCHeading">
    <w:name w:val="TOC Heading"/>
    <w:basedOn w:val="Heading1"/>
    <w:next w:val="Normal"/>
    <w:uiPriority w:val="39"/>
    <w:unhideWhenUsed/>
    <w:qFormat/>
    <w:rsid w:val="00970C5A"/>
    <w:pPr>
      <w:keepNext/>
      <w:keepLines/>
      <w:numPr>
        <w:numId w:val="0"/>
      </w:numPr>
      <w:spacing w:before="480" w:after="0" w:line="276" w:lineRule="auto"/>
      <w:contextualSpacing w:val="0"/>
      <w:outlineLvl w:val="9"/>
    </w:pPr>
    <w:rPr>
      <w:rFonts w:asciiTheme="majorHAnsi" w:hAnsiTheme="majorHAnsi" w:cstheme="majorBidi"/>
      <w:bCs/>
      <w:color w:val="365F91" w:themeColor="accent1" w:themeShade="BF"/>
      <w:sz w:val="28"/>
      <w:szCs w:val="28"/>
      <w:lang w:val="en-US" w:eastAsia="ja-JP"/>
    </w:rPr>
  </w:style>
  <w:style w:type="paragraph" w:customStyle="1" w:styleId="Term">
    <w:name w:val="Term"/>
    <w:basedOn w:val="Normal"/>
    <w:next w:val="BodyText"/>
    <w:link w:val="TermChar"/>
    <w:rsid w:val="00013DE4"/>
    <w:pPr>
      <w:spacing w:after="120" w:line="240" w:lineRule="auto"/>
    </w:pPr>
    <w:rPr>
      <w:rFonts w:eastAsia="Times New Roman" w:cs="Times New Roman"/>
      <w:b/>
      <w:color w:val="auto"/>
      <w:sz w:val="18"/>
      <w:lang w:eastAsia="en-AU"/>
    </w:rPr>
  </w:style>
  <w:style w:type="paragraph" w:customStyle="1" w:styleId="Meaning">
    <w:name w:val="Meaning"/>
    <w:basedOn w:val="Normal"/>
    <w:link w:val="MeaningChar"/>
    <w:rsid w:val="00013DE4"/>
    <w:pPr>
      <w:spacing w:after="120" w:line="240" w:lineRule="auto"/>
    </w:pPr>
    <w:rPr>
      <w:rFonts w:eastAsia="Times New Roman" w:cs="Times New Roman"/>
      <w:color w:val="auto"/>
      <w:sz w:val="18"/>
      <w:lang w:eastAsia="en-AU"/>
    </w:rPr>
  </w:style>
  <w:style w:type="paragraph" w:customStyle="1" w:styleId="Definitions">
    <w:name w:val="Definitions"/>
    <w:basedOn w:val="Meaning"/>
    <w:link w:val="DefinitionsChar"/>
    <w:uiPriority w:val="9"/>
    <w:qFormat/>
    <w:rsid w:val="00E457F7"/>
    <w:pPr>
      <w:spacing w:afterLines="60" w:after="144"/>
    </w:pPr>
    <w:rPr>
      <w:rFonts w:cs="Arial"/>
      <w:color w:val="084976"/>
    </w:rPr>
  </w:style>
  <w:style w:type="paragraph" w:customStyle="1" w:styleId="DefinedTerm">
    <w:name w:val="Defined Term"/>
    <w:basedOn w:val="Term"/>
    <w:link w:val="DefinedTermChar"/>
    <w:uiPriority w:val="9"/>
    <w:qFormat/>
    <w:rsid w:val="00E457F7"/>
    <w:pPr>
      <w:spacing w:afterLines="60" w:after="144"/>
    </w:pPr>
    <w:rPr>
      <w:rFonts w:cs="Arial"/>
      <w:color w:val="084976"/>
    </w:rPr>
  </w:style>
  <w:style w:type="character" w:customStyle="1" w:styleId="MeaningChar">
    <w:name w:val="Meaning Char"/>
    <w:basedOn w:val="DefaultParagraphFont"/>
    <w:link w:val="Meaning"/>
    <w:rsid w:val="003B2DE2"/>
    <w:rPr>
      <w:rFonts w:eastAsia="Times New Roman" w:cs="Times New Roman"/>
      <w:color w:val="auto"/>
      <w:sz w:val="18"/>
      <w:lang w:eastAsia="en-AU"/>
    </w:rPr>
  </w:style>
  <w:style w:type="character" w:customStyle="1" w:styleId="DefinitionsChar">
    <w:name w:val="Definitions Char"/>
    <w:basedOn w:val="MeaningChar"/>
    <w:link w:val="Definitions"/>
    <w:uiPriority w:val="9"/>
    <w:rsid w:val="00E457F7"/>
    <w:rPr>
      <w:rFonts w:eastAsia="Times New Roman" w:cs="Times New Roman"/>
      <w:color w:val="auto"/>
      <w:sz w:val="18"/>
      <w:lang w:eastAsia="en-AU"/>
    </w:rPr>
  </w:style>
  <w:style w:type="paragraph" w:customStyle="1" w:styleId="NumberingforDefinitions">
    <w:name w:val="Numbering for Definitions"/>
    <w:basedOn w:val="Definitions"/>
    <w:link w:val="NumberingforDefinitionsChar"/>
    <w:uiPriority w:val="9"/>
    <w:qFormat/>
    <w:rsid w:val="00E457F7"/>
    <w:pPr>
      <w:numPr>
        <w:numId w:val="6"/>
      </w:numPr>
    </w:pPr>
  </w:style>
  <w:style w:type="character" w:customStyle="1" w:styleId="TermChar">
    <w:name w:val="Term Char"/>
    <w:basedOn w:val="DefaultParagraphFont"/>
    <w:link w:val="Term"/>
    <w:rsid w:val="003B2DE2"/>
    <w:rPr>
      <w:rFonts w:eastAsia="Times New Roman" w:cs="Times New Roman"/>
      <w:b/>
      <w:color w:val="auto"/>
      <w:sz w:val="18"/>
      <w:lang w:eastAsia="en-AU"/>
    </w:rPr>
  </w:style>
  <w:style w:type="character" w:customStyle="1" w:styleId="DefinedTermChar">
    <w:name w:val="Defined Term Char"/>
    <w:basedOn w:val="TermChar"/>
    <w:link w:val="DefinedTerm"/>
    <w:uiPriority w:val="9"/>
    <w:rsid w:val="00E457F7"/>
    <w:rPr>
      <w:rFonts w:eastAsia="Times New Roman" w:cs="Times New Roman"/>
      <w:b/>
      <w:color w:val="auto"/>
      <w:sz w:val="18"/>
      <w:lang w:eastAsia="en-AU"/>
    </w:rPr>
  </w:style>
  <w:style w:type="table" w:customStyle="1" w:styleId="WaterCorp">
    <w:name w:val="WaterCorp"/>
    <w:basedOn w:val="TableNormal"/>
    <w:uiPriority w:val="99"/>
    <w:rsid w:val="00E457F7"/>
    <w:pPr>
      <w:spacing w:after="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character" w:customStyle="1" w:styleId="NumberingforDefinitionsChar">
    <w:name w:val="Numbering for Definitions Char"/>
    <w:basedOn w:val="DefinitionsChar"/>
    <w:link w:val="NumberingforDefinitions"/>
    <w:uiPriority w:val="9"/>
    <w:rsid w:val="00E457F7"/>
    <w:rPr>
      <w:rFonts w:eastAsia="Times New Roman" w:cs="Times New Roman"/>
      <w:color w:val="auto"/>
      <w:sz w:val="18"/>
      <w:lang w:eastAsia="en-AU"/>
    </w:rPr>
  </w:style>
  <w:style w:type="table" w:customStyle="1" w:styleId="Style1">
    <w:name w:val="Style1"/>
    <w:basedOn w:val="WaterCorp"/>
    <w:uiPriority w:val="99"/>
    <w:rsid w:val="00E457F7"/>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table" w:customStyle="1" w:styleId="WaterCorpTable">
    <w:name w:val="Water Corp Table"/>
    <w:basedOn w:val="WaterCorp"/>
    <w:uiPriority w:val="99"/>
    <w:rsid w:val="00E457F7"/>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table" w:customStyle="1" w:styleId="Style2">
    <w:name w:val="Style2"/>
    <w:basedOn w:val="WaterCorpTable"/>
    <w:uiPriority w:val="99"/>
    <w:rsid w:val="00E457F7"/>
    <w:tblPr/>
    <w:tblStylePr w:type="firstRow">
      <w:pPr>
        <w:wordWrap/>
        <w:spacing w:beforeLines="0" w:before="60" w:beforeAutospacing="0" w:afterLines="0" w:after="20" w:afterAutospacing="0" w:line="240" w:lineRule="auto"/>
        <w:contextualSpacing w:val="0"/>
      </w:pPr>
      <w:rPr>
        <w:rFonts w:ascii="Arial" w:hAnsi="Arial"/>
        <w:b/>
        <w:color w:val="FFFFFF" w:themeColor="background1"/>
      </w:rPr>
      <w:tblPr/>
      <w:tcPr>
        <w:shd w:val="clear" w:color="auto" w:fill="084976"/>
      </w:tcPr>
    </w:tblStylePr>
    <w:tblStylePr w:type="band1Horz">
      <w:pPr>
        <w:wordWrap/>
        <w:spacing w:beforeLines="0" w:before="60" w:beforeAutospacing="0" w:afterLines="0" w:after="20" w:afterAutospacing="0" w:line="240" w:lineRule="auto"/>
        <w:contextualSpacing w:val="0"/>
      </w:pPr>
      <w:rPr>
        <w:rFonts w:ascii="Arial" w:hAnsi="Arial"/>
        <w:color w:val="084976"/>
        <w:sz w:val="20"/>
      </w:rPr>
      <w:tblPr/>
      <w:tcPr>
        <w:shd w:val="clear" w:color="auto" w:fill="B8E7F5"/>
      </w:tcPr>
    </w:tblStylePr>
    <w:tblStylePr w:type="band2Horz">
      <w:pPr>
        <w:wordWrap/>
        <w:spacing w:beforeLines="0" w:before="60" w:beforeAutospacing="0" w:afterLines="0" w:after="20" w:afterAutospacing="0" w:line="240" w:lineRule="auto"/>
      </w:pPr>
      <w:rPr>
        <w:rFonts w:ascii="Arial" w:hAnsi="Arial"/>
        <w:color w:val="084976"/>
        <w:sz w:val="20"/>
      </w:rPr>
      <w:tblPr/>
      <w:tcPr>
        <w:shd w:val="clear" w:color="auto" w:fill="DCF3FA"/>
      </w:tcPr>
    </w:tblStylePr>
  </w:style>
  <w:style w:type="character" w:styleId="PlaceholderText">
    <w:name w:val="Placeholder Text"/>
    <w:basedOn w:val="DefaultParagraphFont"/>
    <w:uiPriority w:val="99"/>
    <w:semiHidden/>
    <w:rsid w:val="004D3BFF"/>
    <w:rPr>
      <w:color w:val="808080"/>
    </w:rPr>
  </w:style>
  <w:style w:type="paragraph" w:styleId="BodyTextIndent2">
    <w:name w:val="Body Text Indent 2"/>
    <w:basedOn w:val="Normal"/>
    <w:link w:val="BodyTextIndent2Char"/>
    <w:uiPriority w:val="99"/>
    <w:semiHidden/>
    <w:unhideWhenUsed/>
    <w:rsid w:val="004D3BFF"/>
    <w:pPr>
      <w:spacing w:after="120" w:line="480" w:lineRule="auto"/>
      <w:ind w:left="283"/>
    </w:pPr>
  </w:style>
  <w:style w:type="character" w:customStyle="1" w:styleId="BodyTextIndent2Char">
    <w:name w:val="Body Text Indent 2 Char"/>
    <w:basedOn w:val="DefaultParagraphFont"/>
    <w:link w:val="BodyTextIndent2"/>
    <w:uiPriority w:val="99"/>
    <w:semiHidden/>
    <w:rsid w:val="004D3BFF"/>
    <w:rPr>
      <w:sz w:val="22"/>
    </w:rPr>
  </w:style>
  <w:style w:type="character" w:customStyle="1" w:styleId="DefinitionBold">
    <w:name w:val="DefinitionBold"/>
    <w:basedOn w:val="DefaultParagraphFont"/>
    <w:uiPriority w:val="1"/>
    <w:rsid w:val="0069692A"/>
    <w:rPr>
      <w:b/>
    </w:rPr>
  </w:style>
  <w:style w:type="paragraph" w:customStyle="1" w:styleId="Level1">
    <w:name w:val="Level 1."/>
    <w:basedOn w:val="Normal"/>
    <w:next w:val="Normal"/>
    <w:uiPriority w:val="4"/>
    <w:qFormat/>
    <w:rsid w:val="0069692A"/>
    <w:pPr>
      <w:keepNext/>
      <w:numPr>
        <w:numId w:val="11"/>
      </w:numPr>
      <w:spacing w:after="220" w:line="264" w:lineRule="auto"/>
      <w:jc w:val="both"/>
      <w:outlineLvl w:val="0"/>
    </w:pPr>
    <w:rPr>
      <w:rFonts w:ascii="Verdana" w:hAnsi="Verdana" w:cstheme="minorBidi"/>
      <w:b/>
      <w:caps/>
      <w:color w:val="auto"/>
      <w:sz w:val="18"/>
      <w:szCs w:val="18"/>
    </w:rPr>
  </w:style>
  <w:style w:type="paragraph" w:customStyle="1" w:styleId="Level11">
    <w:name w:val="Level 1.1"/>
    <w:basedOn w:val="Normal"/>
    <w:next w:val="Normal"/>
    <w:uiPriority w:val="5"/>
    <w:qFormat/>
    <w:rsid w:val="0069692A"/>
    <w:pPr>
      <w:keepNext/>
      <w:numPr>
        <w:ilvl w:val="1"/>
        <w:numId w:val="11"/>
      </w:numPr>
      <w:spacing w:after="220" w:line="264" w:lineRule="auto"/>
      <w:jc w:val="both"/>
      <w:outlineLvl w:val="1"/>
    </w:pPr>
    <w:rPr>
      <w:rFonts w:ascii="Verdana" w:hAnsi="Verdana" w:cstheme="minorBidi"/>
      <w:b/>
      <w:color w:val="auto"/>
      <w:sz w:val="18"/>
      <w:szCs w:val="18"/>
    </w:rPr>
  </w:style>
  <w:style w:type="paragraph" w:customStyle="1" w:styleId="Levela">
    <w:name w:val="Level (a)"/>
    <w:basedOn w:val="Normal"/>
    <w:next w:val="Normal"/>
    <w:uiPriority w:val="6"/>
    <w:qFormat/>
    <w:rsid w:val="0069692A"/>
    <w:pPr>
      <w:numPr>
        <w:ilvl w:val="2"/>
        <w:numId w:val="11"/>
      </w:numPr>
      <w:spacing w:after="220" w:line="264" w:lineRule="auto"/>
      <w:jc w:val="both"/>
      <w:outlineLvl w:val="2"/>
    </w:pPr>
    <w:rPr>
      <w:rFonts w:ascii="Verdana" w:hAnsi="Verdana" w:cstheme="minorBidi"/>
      <w:color w:val="auto"/>
      <w:sz w:val="18"/>
      <w:szCs w:val="18"/>
    </w:rPr>
  </w:style>
  <w:style w:type="paragraph" w:customStyle="1" w:styleId="Leveli">
    <w:name w:val="Level (i)"/>
    <w:basedOn w:val="Normal"/>
    <w:next w:val="Normal"/>
    <w:uiPriority w:val="6"/>
    <w:qFormat/>
    <w:rsid w:val="0069692A"/>
    <w:pPr>
      <w:numPr>
        <w:ilvl w:val="3"/>
        <w:numId w:val="11"/>
      </w:numPr>
      <w:spacing w:after="220" w:line="264" w:lineRule="auto"/>
      <w:jc w:val="both"/>
      <w:outlineLvl w:val="3"/>
    </w:pPr>
    <w:rPr>
      <w:rFonts w:ascii="Verdana" w:hAnsi="Verdana" w:cstheme="minorBidi"/>
      <w:color w:val="auto"/>
      <w:sz w:val="18"/>
      <w:szCs w:val="18"/>
    </w:rPr>
  </w:style>
  <w:style w:type="paragraph" w:customStyle="1" w:styleId="LevelA0">
    <w:name w:val="Level(A)"/>
    <w:basedOn w:val="Normal"/>
    <w:next w:val="Normal"/>
    <w:uiPriority w:val="6"/>
    <w:qFormat/>
    <w:rsid w:val="0069692A"/>
    <w:pPr>
      <w:numPr>
        <w:ilvl w:val="4"/>
        <w:numId w:val="11"/>
      </w:numPr>
      <w:spacing w:after="220" w:line="264" w:lineRule="auto"/>
      <w:jc w:val="both"/>
      <w:outlineLvl w:val="4"/>
    </w:pPr>
    <w:rPr>
      <w:rFonts w:ascii="Verdana" w:hAnsi="Verdana" w:cstheme="minorBidi"/>
      <w:color w:val="auto"/>
      <w:sz w:val="18"/>
      <w:szCs w:val="18"/>
    </w:rPr>
  </w:style>
  <w:style w:type="paragraph" w:customStyle="1" w:styleId="Levelaa">
    <w:name w:val="Level(aa)"/>
    <w:basedOn w:val="Normal"/>
    <w:next w:val="Normal"/>
    <w:uiPriority w:val="6"/>
    <w:qFormat/>
    <w:rsid w:val="0069692A"/>
    <w:pPr>
      <w:numPr>
        <w:ilvl w:val="5"/>
        <w:numId w:val="11"/>
      </w:numPr>
      <w:spacing w:after="220" w:line="264" w:lineRule="auto"/>
      <w:jc w:val="both"/>
      <w:outlineLvl w:val="5"/>
    </w:pPr>
    <w:rPr>
      <w:rFonts w:ascii="Verdana" w:hAnsi="Verdana" w:cstheme="minorBidi"/>
      <w:color w:val="auto"/>
      <w:sz w:val="18"/>
      <w:szCs w:val="18"/>
    </w:rPr>
  </w:style>
  <w:style w:type="paragraph" w:styleId="EnvelopeReturn">
    <w:name w:val="envelope return"/>
    <w:basedOn w:val="EnvelopeAddress"/>
    <w:uiPriority w:val="99"/>
    <w:semiHidden/>
    <w:rsid w:val="0069692A"/>
    <w:pPr>
      <w:framePr w:w="0" w:hRule="auto" w:hSpace="0" w:wrap="auto" w:hAnchor="text" w:xAlign="left" w:yAlign="inline"/>
      <w:spacing w:after="220" w:line="264" w:lineRule="auto"/>
      <w:ind w:left="0"/>
      <w:jc w:val="both"/>
    </w:pPr>
    <w:rPr>
      <w:rFonts w:ascii="Verdana" w:eastAsiaTheme="minorHAnsi" w:hAnsi="Verdana" w:cstheme="minorBidi"/>
      <w:color w:val="auto"/>
      <w:sz w:val="18"/>
      <w:szCs w:val="18"/>
    </w:rPr>
  </w:style>
  <w:style w:type="paragraph" w:customStyle="1" w:styleId="Definition1">
    <w:name w:val="Definition1"/>
    <w:basedOn w:val="Normal"/>
    <w:uiPriority w:val="2"/>
    <w:qFormat/>
    <w:rsid w:val="0069692A"/>
    <w:pPr>
      <w:numPr>
        <w:numId w:val="10"/>
      </w:numPr>
      <w:spacing w:after="220" w:line="264" w:lineRule="auto"/>
      <w:jc w:val="both"/>
    </w:pPr>
    <w:rPr>
      <w:rFonts w:ascii="Verdana" w:hAnsi="Verdana" w:cstheme="minorBidi"/>
      <w:color w:val="auto"/>
      <w:sz w:val="18"/>
      <w:szCs w:val="18"/>
    </w:rPr>
  </w:style>
  <w:style w:type="paragraph" w:customStyle="1" w:styleId="Definition2">
    <w:name w:val="Definition2"/>
    <w:basedOn w:val="Normal"/>
    <w:next w:val="Definition1"/>
    <w:uiPriority w:val="2"/>
    <w:qFormat/>
    <w:rsid w:val="0069692A"/>
    <w:pPr>
      <w:numPr>
        <w:ilvl w:val="1"/>
        <w:numId w:val="10"/>
      </w:numPr>
      <w:spacing w:after="220" w:line="264" w:lineRule="auto"/>
      <w:jc w:val="both"/>
    </w:pPr>
    <w:rPr>
      <w:rFonts w:ascii="Verdana" w:hAnsi="Verdana" w:cstheme="minorBidi"/>
      <w:color w:val="auto"/>
      <w:sz w:val="18"/>
      <w:szCs w:val="18"/>
    </w:rPr>
  </w:style>
  <w:style w:type="paragraph" w:customStyle="1" w:styleId="Definition3">
    <w:name w:val="Definition3"/>
    <w:basedOn w:val="Normal"/>
    <w:next w:val="Definition1"/>
    <w:uiPriority w:val="2"/>
    <w:qFormat/>
    <w:rsid w:val="0069692A"/>
    <w:pPr>
      <w:numPr>
        <w:ilvl w:val="2"/>
        <w:numId w:val="10"/>
      </w:numPr>
      <w:spacing w:after="220" w:line="264" w:lineRule="auto"/>
      <w:jc w:val="both"/>
    </w:pPr>
    <w:rPr>
      <w:rFonts w:ascii="Verdana" w:hAnsi="Verdana" w:cstheme="minorBidi"/>
      <w:color w:val="auto"/>
      <w:sz w:val="18"/>
      <w:szCs w:val="18"/>
    </w:rPr>
  </w:style>
  <w:style w:type="numbering" w:customStyle="1" w:styleId="OutlineDefinition">
    <w:name w:val="OutlineDefinition"/>
    <w:uiPriority w:val="99"/>
    <w:rsid w:val="0069692A"/>
    <w:pPr>
      <w:numPr>
        <w:numId w:val="9"/>
      </w:numPr>
    </w:pPr>
  </w:style>
  <w:style w:type="paragraph" w:customStyle="1" w:styleId="Levelalower">
    <w:name w:val="Level (a) lower"/>
    <w:basedOn w:val="Normal"/>
    <w:next w:val="Normal"/>
    <w:uiPriority w:val="7"/>
    <w:qFormat/>
    <w:rsid w:val="0069692A"/>
    <w:pPr>
      <w:numPr>
        <w:ilvl w:val="6"/>
        <w:numId w:val="11"/>
      </w:numPr>
      <w:spacing w:after="220" w:line="264" w:lineRule="auto"/>
      <w:jc w:val="both"/>
    </w:pPr>
    <w:rPr>
      <w:rFonts w:ascii="Verdana" w:hAnsi="Verdana" w:cstheme="minorBidi"/>
      <w:color w:val="auto"/>
      <w:sz w:val="18"/>
      <w:szCs w:val="18"/>
    </w:rPr>
  </w:style>
  <w:style w:type="paragraph" w:customStyle="1" w:styleId="Levelilower">
    <w:name w:val="Level (i) lower"/>
    <w:basedOn w:val="Normal"/>
    <w:next w:val="Normal"/>
    <w:uiPriority w:val="7"/>
    <w:qFormat/>
    <w:rsid w:val="0069692A"/>
    <w:pPr>
      <w:numPr>
        <w:ilvl w:val="7"/>
        <w:numId w:val="11"/>
      </w:numPr>
      <w:spacing w:after="220" w:line="264" w:lineRule="auto"/>
      <w:jc w:val="both"/>
    </w:pPr>
    <w:rPr>
      <w:rFonts w:ascii="Verdana" w:hAnsi="Verdana" w:cstheme="minorBidi"/>
      <w:color w:val="auto"/>
      <w:sz w:val="18"/>
      <w:szCs w:val="18"/>
    </w:rPr>
  </w:style>
  <w:style w:type="paragraph" w:customStyle="1" w:styleId="Definition4">
    <w:name w:val="Definition4"/>
    <w:basedOn w:val="Normal"/>
    <w:uiPriority w:val="2"/>
    <w:qFormat/>
    <w:rsid w:val="0069692A"/>
    <w:pPr>
      <w:numPr>
        <w:ilvl w:val="3"/>
        <w:numId w:val="10"/>
      </w:numPr>
      <w:spacing w:after="220" w:line="264" w:lineRule="auto"/>
      <w:jc w:val="both"/>
    </w:pPr>
    <w:rPr>
      <w:rFonts w:ascii="Verdana" w:hAnsi="Verdana" w:cstheme="minorBidi"/>
      <w:color w:val="auto"/>
      <w:sz w:val="18"/>
      <w:szCs w:val="18"/>
    </w:rPr>
  </w:style>
  <w:style w:type="paragraph" w:styleId="EnvelopeAddress">
    <w:name w:val="envelope address"/>
    <w:basedOn w:val="Normal"/>
    <w:uiPriority w:val="99"/>
    <w:semiHidden/>
    <w:unhideWhenUsed/>
    <w:rsid w:val="0069692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Levelafo">
    <w:name w:val="Level (a)fo"/>
    <w:basedOn w:val="Normal"/>
    <w:uiPriority w:val="6"/>
    <w:rsid w:val="00D4570F"/>
    <w:pPr>
      <w:tabs>
        <w:tab w:val="left" w:pos="2030"/>
      </w:tabs>
      <w:spacing w:after="220" w:line="264" w:lineRule="auto"/>
      <w:ind w:left="1406"/>
      <w:jc w:val="both"/>
    </w:pPr>
    <w:rPr>
      <w:rFonts w:ascii="Verdana" w:hAnsi="Verdana" w:cstheme="minorBidi"/>
      <w:color w:val="auto"/>
      <w:sz w:val="18"/>
      <w:szCs w:val="18"/>
    </w:rPr>
  </w:style>
  <w:style w:type="numbering" w:customStyle="1" w:styleId="OutlineList1">
    <w:name w:val="OutlineList1"/>
    <w:uiPriority w:val="99"/>
    <w:rsid w:val="00D4570F"/>
    <w:pPr>
      <w:numPr>
        <w:numId w:val="17"/>
      </w:numPr>
    </w:pPr>
  </w:style>
  <w:style w:type="paragraph" w:customStyle="1" w:styleId="Level11fo">
    <w:name w:val="Level 1.1fo"/>
    <w:basedOn w:val="Normal"/>
    <w:uiPriority w:val="5"/>
    <w:rsid w:val="00BD380F"/>
    <w:pPr>
      <w:tabs>
        <w:tab w:val="left" w:pos="1406"/>
      </w:tabs>
      <w:spacing w:after="220" w:line="264" w:lineRule="auto"/>
      <w:ind w:left="782"/>
      <w:jc w:val="both"/>
    </w:pPr>
    <w:rPr>
      <w:rFonts w:ascii="Verdana" w:hAnsi="Verdana" w:cstheme="minorBidi"/>
      <w:color w:val="auto"/>
      <w:sz w:val="18"/>
      <w:szCs w:val="18"/>
    </w:rPr>
  </w:style>
  <w:style w:type="table" w:customStyle="1" w:styleId="ExecutionClause">
    <w:name w:val="Execution Clause"/>
    <w:basedOn w:val="TableNormal"/>
    <w:uiPriority w:val="99"/>
    <w:rsid w:val="00EA5FC9"/>
    <w:pPr>
      <w:spacing w:after="0" w:line="264" w:lineRule="auto"/>
    </w:pPr>
    <w:rPr>
      <w:rFonts w:ascii="Verdana" w:hAnsi="Verdana" w:cstheme="minorBidi"/>
      <w:color w:val="auto"/>
      <w:sz w:val="18"/>
      <w:szCs w:val="18"/>
    </w:rPr>
    <w:tblPr>
      <w:tblCellMar>
        <w:left w:w="0" w:type="dxa"/>
        <w:right w:w="0" w:type="dxa"/>
      </w:tblCellMar>
    </w:tblPr>
    <w:trPr>
      <w:cantSplit/>
    </w:trPr>
  </w:style>
  <w:style w:type="paragraph" w:customStyle="1" w:styleId="ExecutionNormal">
    <w:name w:val="ExecutionNormal"/>
    <w:basedOn w:val="Normal"/>
    <w:rsid w:val="00EA5FC9"/>
    <w:pPr>
      <w:spacing w:after="0" w:line="264" w:lineRule="auto"/>
    </w:pPr>
    <w:rPr>
      <w:rFonts w:ascii="Verdana" w:hAnsi="Verdana" w:cstheme="minorBidi"/>
      <w:color w:val="auto"/>
      <w:sz w:val="18"/>
    </w:rPr>
  </w:style>
  <w:style w:type="paragraph" w:customStyle="1" w:styleId="Execution24B4">
    <w:name w:val="Execution24B4"/>
    <w:basedOn w:val="ExecutionNormal"/>
    <w:uiPriority w:val="89"/>
    <w:qFormat/>
    <w:rsid w:val="00EA5FC9"/>
    <w:pPr>
      <w:spacing w:before="480"/>
    </w:pPr>
  </w:style>
  <w:style w:type="paragraph" w:customStyle="1" w:styleId="Execution7pt">
    <w:name w:val="Execution7pt"/>
    <w:basedOn w:val="ExecutionNormal"/>
    <w:uiPriority w:val="89"/>
    <w:qFormat/>
    <w:rsid w:val="00EA5FC9"/>
    <w:pPr>
      <w:spacing w:before="20"/>
    </w:pPr>
    <w:rPr>
      <w:sz w:val="14"/>
    </w:rPr>
  </w:style>
  <w:style w:type="character" w:customStyle="1" w:styleId="ExecutionBold">
    <w:name w:val="ExecutionBold"/>
    <w:basedOn w:val="DefaultParagraphFont"/>
    <w:uiPriority w:val="89"/>
    <w:qFormat/>
    <w:rsid w:val="00EA5FC9"/>
    <w:rPr>
      <w:b/>
      <w:caps/>
      <w:smallCaps w:val="0"/>
    </w:rPr>
  </w:style>
  <w:style w:type="character" w:customStyle="1" w:styleId="Heading4Char">
    <w:name w:val="Heading 4 Char"/>
    <w:basedOn w:val="DefaultParagraphFont"/>
    <w:link w:val="Heading4"/>
    <w:uiPriority w:val="13"/>
    <w:rsid w:val="005F6379"/>
    <w:rPr>
      <w:rFonts w:ascii="Verdana" w:hAnsi="Verdana" w:cstheme="minorBidi"/>
      <w:color w:val="auto"/>
      <w:sz w:val="18"/>
      <w:szCs w:val="18"/>
    </w:rPr>
  </w:style>
  <w:style w:type="paragraph" w:customStyle="1" w:styleId="Indent2">
    <w:name w:val="Indent2"/>
    <w:basedOn w:val="Normal"/>
    <w:uiPriority w:val="10"/>
    <w:qFormat/>
    <w:rsid w:val="005F6379"/>
    <w:pPr>
      <w:tabs>
        <w:tab w:val="left" w:pos="2030"/>
      </w:tabs>
      <w:spacing w:after="220" w:line="264" w:lineRule="auto"/>
      <w:ind w:left="1406"/>
      <w:jc w:val="both"/>
    </w:pPr>
    <w:rPr>
      <w:rFonts w:ascii="Verdana" w:hAnsi="Verdana" w:cstheme="minorBidi"/>
      <w:color w:val="auto"/>
      <w:sz w:val="18"/>
      <w:szCs w:val="18"/>
    </w:rPr>
  </w:style>
  <w:style w:type="numbering" w:customStyle="1" w:styleId="OutlineList2">
    <w:name w:val="OutlineList2"/>
    <w:uiPriority w:val="99"/>
    <w:rsid w:val="005F6379"/>
    <w:pPr>
      <w:numPr>
        <w:numId w:val="25"/>
      </w:numPr>
    </w:pPr>
  </w:style>
  <w:style w:type="paragraph" w:customStyle="1" w:styleId="Levelifo">
    <w:name w:val="Level (i)fo"/>
    <w:basedOn w:val="Normal"/>
    <w:uiPriority w:val="6"/>
    <w:rsid w:val="00EB00B7"/>
    <w:pPr>
      <w:tabs>
        <w:tab w:val="left" w:pos="2654"/>
      </w:tabs>
      <w:spacing w:after="220" w:line="264" w:lineRule="auto"/>
      <w:ind w:left="2030"/>
      <w:jc w:val="both"/>
    </w:pPr>
    <w:rPr>
      <w:rFonts w:ascii="Verdana" w:hAnsi="Verdana" w:cstheme="minorBidi"/>
      <w:color w:val="auto"/>
      <w:sz w:val="18"/>
      <w:szCs w:val="18"/>
    </w:rPr>
  </w:style>
  <w:style w:type="paragraph" w:styleId="FootnoteText">
    <w:name w:val="footnote text"/>
    <w:basedOn w:val="Normal"/>
    <w:next w:val="Normal"/>
    <w:link w:val="FootnoteTextChar"/>
    <w:uiPriority w:val="99"/>
    <w:semiHidden/>
    <w:unhideWhenUsed/>
    <w:rsid w:val="00EB00B7"/>
    <w:pPr>
      <w:spacing w:after="100" w:line="200" w:lineRule="atLeast"/>
      <w:ind w:left="782" w:hanging="782"/>
      <w:jc w:val="both"/>
    </w:pPr>
    <w:rPr>
      <w:rFonts w:ascii="Verdana" w:hAnsi="Verdana" w:cstheme="minorBidi"/>
      <w:color w:val="auto"/>
      <w:sz w:val="14"/>
      <w:szCs w:val="18"/>
    </w:rPr>
  </w:style>
  <w:style w:type="character" w:customStyle="1" w:styleId="FootnoteTextChar">
    <w:name w:val="Footnote Text Char"/>
    <w:basedOn w:val="DefaultParagraphFont"/>
    <w:link w:val="FootnoteText"/>
    <w:uiPriority w:val="99"/>
    <w:semiHidden/>
    <w:rsid w:val="00EB00B7"/>
    <w:rPr>
      <w:rFonts w:ascii="Verdana" w:hAnsi="Verdana" w:cstheme="minorBidi"/>
      <w:color w:val="auto"/>
      <w:sz w:val="14"/>
      <w:szCs w:val="18"/>
    </w:rPr>
  </w:style>
  <w:style w:type="character" w:styleId="FootnoteReference">
    <w:name w:val="footnote reference"/>
    <w:basedOn w:val="DefaultParagraphFont"/>
    <w:uiPriority w:val="99"/>
    <w:semiHidden/>
    <w:unhideWhenUsed/>
    <w:rsid w:val="00EB00B7"/>
    <w:rPr>
      <w:rFonts w:ascii="Verdana" w:hAnsi="Verdana"/>
      <w:sz w:val="14"/>
      <w:vertAlign w:val="superscript"/>
    </w:rPr>
  </w:style>
  <w:style w:type="paragraph" w:customStyle="1" w:styleId="Level1fo">
    <w:name w:val="Level 1.fo"/>
    <w:basedOn w:val="Normal"/>
    <w:uiPriority w:val="4"/>
    <w:rsid w:val="00604697"/>
    <w:pPr>
      <w:tabs>
        <w:tab w:val="left" w:pos="1406"/>
      </w:tabs>
      <w:spacing w:after="220" w:line="264" w:lineRule="auto"/>
      <w:ind w:left="782"/>
      <w:jc w:val="both"/>
    </w:pPr>
    <w:rPr>
      <w:rFonts w:ascii="Verdana" w:hAnsi="Verdana" w:cstheme="minorBid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BCE58-3BF1-48A4-8409-17D43F2A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8972</Words>
  <Characters>51145</Characters>
  <Application>Microsoft Office Word</Application>
  <DocSecurity>4</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Water Corporation</Company>
  <LinksUpToDate>false</LinksUpToDate>
  <CharactersWithSpaces>59998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Brienne Dimitriou</dc:creator>
  <cp:lastModifiedBy>Sarah Blythe</cp:lastModifiedBy>
  <cp:revision>2</cp:revision>
  <cp:lastPrinted>2019-05-01T07:47:00Z</cp:lastPrinted>
  <dcterms:created xsi:type="dcterms:W3CDTF">2024-07-09T01:41:00Z</dcterms:created>
  <dcterms:modified xsi:type="dcterms:W3CDTF">2024-07-09T01:41:00Z</dcterms:modified>
</cp:coreProperties>
</file>